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cs="宋体"/>
        </w:rPr>
      </w:pPr>
    </w:p>
    <w:p>
      <w:pPr>
        <w:adjustRightInd w:val="0"/>
        <w:snapToGrid w:val="0"/>
        <w:spacing w:line="360" w:lineRule="auto"/>
        <w:rPr>
          <w:rFonts w:ascii="宋体" w:hAnsi="宋体" w:cs="宋体"/>
        </w:rPr>
      </w:pPr>
    </w:p>
    <w:p>
      <w:pPr>
        <w:adjustRightInd w:val="0"/>
        <w:snapToGrid w:val="0"/>
        <w:spacing w:line="360" w:lineRule="auto"/>
        <w:rPr>
          <w:rFonts w:ascii="宋体" w:hAnsi="宋体" w:cs="宋体"/>
        </w:rPr>
      </w:pPr>
    </w:p>
    <w:p>
      <w:pPr>
        <w:adjustRightInd w:val="0"/>
        <w:snapToGrid w:val="0"/>
        <w:spacing w:line="360" w:lineRule="auto"/>
        <w:rPr>
          <w:rFonts w:ascii="宋体" w:hAnsi="宋体" w:cs="宋体"/>
        </w:rPr>
      </w:pPr>
    </w:p>
    <w:p>
      <w:pPr>
        <w:adjustRightInd w:val="0"/>
        <w:snapToGrid w:val="0"/>
        <w:spacing w:line="360" w:lineRule="auto"/>
        <w:rPr>
          <w:rFonts w:ascii="宋体" w:hAnsi="宋体" w:cs="宋体"/>
        </w:rPr>
      </w:pPr>
    </w:p>
    <w:p>
      <w:pPr>
        <w:tabs>
          <w:tab w:val="left" w:pos="720"/>
        </w:tabs>
        <w:spacing w:line="360" w:lineRule="auto"/>
        <w:jc w:val="center"/>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过渡场地网络及监控设备购置项目</w:t>
      </w:r>
    </w:p>
    <w:p>
      <w:pPr>
        <w:pStyle w:val="6"/>
        <w:rPr>
          <w:rFonts w:ascii="仿宋" w:hAnsi="仿宋" w:eastAsia="仿宋" w:cs="仿宋"/>
          <w:b/>
          <w:bCs/>
          <w:sz w:val="52"/>
          <w:szCs w:val="52"/>
        </w:rPr>
      </w:pPr>
    </w:p>
    <w:p>
      <w:pPr>
        <w:tabs>
          <w:tab w:val="left" w:pos="720"/>
        </w:tabs>
        <w:spacing w:line="360" w:lineRule="auto"/>
        <w:jc w:val="center"/>
        <w:rPr>
          <w:rFonts w:ascii="仿宋" w:hAnsi="仿宋" w:eastAsia="仿宋" w:cs="仿宋"/>
          <w:b/>
          <w:bCs/>
          <w:sz w:val="52"/>
          <w:szCs w:val="52"/>
        </w:rPr>
      </w:pPr>
      <w:r>
        <w:rPr>
          <w:rFonts w:hint="eastAsia" w:ascii="仿宋" w:hAnsi="仿宋" w:eastAsia="仿宋" w:cs="仿宋"/>
          <w:b/>
          <w:bCs/>
          <w:sz w:val="52"/>
          <w:szCs w:val="52"/>
        </w:rPr>
        <w:t>合同书</w:t>
      </w:r>
    </w:p>
    <w:p>
      <w:pPr>
        <w:adjustRightInd w:val="0"/>
        <w:snapToGrid w:val="0"/>
        <w:spacing w:line="360" w:lineRule="auto"/>
        <w:rPr>
          <w:rFonts w:ascii="宋体" w:hAnsi="宋体" w:cs="宋体"/>
        </w:rPr>
      </w:pPr>
    </w:p>
    <w:p>
      <w:pPr>
        <w:adjustRightInd w:val="0"/>
        <w:snapToGrid w:val="0"/>
        <w:spacing w:line="360" w:lineRule="auto"/>
        <w:rPr>
          <w:rFonts w:ascii="宋体" w:hAnsi="宋体" w:cs="宋体"/>
        </w:rPr>
      </w:pPr>
    </w:p>
    <w:p>
      <w:pPr>
        <w:rPr>
          <w:rFonts w:ascii="宋体" w:hAnsi="宋体" w:cs="宋体"/>
        </w:rPr>
      </w:pPr>
    </w:p>
    <w:p>
      <w:pPr>
        <w:pStyle w:val="2"/>
      </w:pPr>
    </w:p>
    <w:p>
      <w:pPr>
        <w:pStyle w:val="2"/>
      </w:pPr>
    </w:p>
    <w:p>
      <w:pPr>
        <w:adjustRightInd w:val="0"/>
        <w:snapToGrid w:val="0"/>
        <w:spacing w:line="360" w:lineRule="auto"/>
        <w:rPr>
          <w:rFonts w:ascii="宋体" w:hAnsi="宋体" w:cs="宋体"/>
        </w:rPr>
      </w:pPr>
    </w:p>
    <w:p>
      <w:pPr>
        <w:adjustRightInd w:val="0"/>
        <w:snapToGrid w:val="0"/>
        <w:spacing w:line="360" w:lineRule="auto"/>
        <w:rPr>
          <w:rFonts w:ascii="宋体" w:hAnsi="宋体" w:cs="宋体"/>
        </w:rPr>
      </w:pPr>
    </w:p>
    <w:p>
      <w:pPr>
        <w:tabs>
          <w:tab w:val="left" w:pos="720"/>
        </w:tabs>
        <w:spacing w:line="360" w:lineRule="auto"/>
        <w:ind w:firstLine="1209" w:firstLineChars="378"/>
        <w:rPr>
          <w:rFonts w:hint="eastAsia" w:ascii="楷体" w:hAnsi="楷体" w:eastAsia="楷体" w:cs="楷体"/>
          <w:bCs/>
          <w:sz w:val="32"/>
          <w:szCs w:val="32"/>
          <w:lang w:val="en-US" w:eastAsia="zh-CN"/>
        </w:rPr>
      </w:pPr>
      <w:r>
        <w:rPr>
          <w:rFonts w:hint="eastAsia" w:ascii="楷体" w:hAnsi="楷体" w:eastAsia="楷体" w:cs="楷体"/>
          <w:bCs/>
          <w:sz w:val="32"/>
          <w:szCs w:val="32"/>
        </w:rPr>
        <w:t>项目</w:t>
      </w:r>
      <w:r>
        <w:rPr>
          <w:rFonts w:hint="eastAsia" w:ascii="楷体" w:hAnsi="楷体" w:eastAsia="楷体" w:cs="楷体"/>
          <w:bCs/>
          <w:sz w:val="32"/>
          <w:szCs w:val="32"/>
          <w:lang w:val="zh-CN"/>
        </w:rPr>
        <w:t>编号：ZJWSYS-2022－HW00</w:t>
      </w:r>
      <w:r>
        <w:rPr>
          <w:rFonts w:hint="eastAsia" w:ascii="楷体" w:hAnsi="楷体" w:eastAsia="楷体" w:cs="楷体"/>
          <w:bCs/>
          <w:sz w:val="32"/>
          <w:szCs w:val="32"/>
          <w:lang w:val="en-US" w:eastAsia="zh-CN"/>
        </w:rPr>
        <w:t>2</w:t>
      </w:r>
    </w:p>
    <w:p>
      <w:pPr>
        <w:tabs>
          <w:tab w:val="left" w:pos="720"/>
        </w:tabs>
        <w:spacing w:line="360" w:lineRule="auto"/>
        <w:ind w:firstLine="1209" w:firstLineChars="378"/>
        <w:rPr>
          <w:rFonts w:hint="eastAsia" w:ascii="楷体" w:hAnsi="楷体" w:eastAsia="楷体" w:cs="楷体"/>
          <w:bCs/>
          <w:sz w:val="32"/>
          <w:szCs w:val="32"/>
          <w:lang w:eastAsia="zh-CN"/>
        </w:rPr>
      </w:pPr>
      <w:r>
        <w:rPr>
          <w:rFonts w:hint="eastAsia" w:ascii="楷体" w:hAnsi="楷体" w:eastAsia="楷体" w:cs="楷体"/>
          <w:bCs/>
          <w:sz w:val="32"/>
          <w:szCs w:val="32"/>
        </w:rPr>
        <w:t>项目名称：</w:t>
      </w:r>
      <w:r>
        <w:rPr>
          <w:rFonts w:hint="eastAsia" w:ascii="楷体" w:hAnsi="楷体" w:eastAsia="楷体" w:cs="楷体"/>
          <w:bCs/>
          <w:sz w:val="32"/>
          <w:szCs w:val="32"/>
          <w:lang w:eastAsia="zh-CN"/>
        </w:rPr>
        <w:t>过渡场地网络及监控设备购置项目</w:t>
      </w:r>
    </w:p>
    <w:p>
      <w:pPr>
        <w:tabs>
          <w:tab w:val="left" w:pos="720"/>
        </w:tabs>
        <w:adjustRightInd/>
        <w:snapToGrid/>
        <w:spacing w:line="360" w:lineRule="auto"/>
        <w:ind w:firstLine="1209" w:firstLineChars="378"/>
        <w:rPr>
          <w:rFonts w:hint="default" w:ascii="楷体" w:hAnsi="楷体" w:eastAsia="楷体" w:cs="楷体"/>
          <w:bCs/>
          <w:color w:val="auto"/>
          <w:sz w:val="32"/>
          <w:szCs w:val="32"/>
          <w:lang w:val="en-US" w:eastAsia="zh-CN"/>
        </w:rPr>
      </w:pPr>
      <w:r>
        <w:rPr>
          <w:rFonts w:hint="eastAsia" w:ascii="楷体" w:hAnsi="楷体" w:eastAsia="楷体" w:cs="楷体"/>
          <w:bCs/>
          <w:color w:val="auto"/>
          <w:sz w:val="32"/>
          <w:szCs w:val="32"/>
        </w:rPr>
        <w:t>合同编号：</w:t>
      </w:r>
      <w:r>
        <w:rPr>
          <w:rFonts w:hint="eastAsia" w:ascii="楷体" w:hAnsi="楷体" w:eastAsia="楷体" w:cs="楷体"/>
          <w:bCs/>
          <w:color w:val="auto"/>
          <w:sz w:val="32"/>
          <w:szCs w:val="32"/>
          <w:lang w:val="en-US" w:eastAsia="zh-CN"/>
        </w:rPr>
        <w:t>ZJB-002-2022</w:t>
      </w:r>
    </w:p>
    <w:p>
      <w:pPr>
        <w:tabs>
          <w:tab w:val="left" w:pos="720"/>
        </w:tabs>
        <w:adjustRightInd/>
        <w:snapToGrid/>
        <w:spacing w:line="360" w:lineRule="auto"/>
        <w:ind w:firstLine="1209" w:firstLineChars="378"/>
        <w:rPr>
          <w:rFonts w:hint="default" w:ascii="楷体" w:hAnsi="楷体" w:eastAsia="楷体" w:cs="楷体"/>
          <w:bCs/>
          <w:color w:val="auto"/>
          <w:sz w:val="32"/>
          <w:szCs w:val="32"/>
          <w:lang w:val="en-US" w:eastAsia="zh-CN"/>
        </w:rPr>
      </w:pPr>
      <w:r>
        <w:rPr>
          <w:rFonts w:hint="eastAsia" w:ascii="楷体" w:hAnsi="楷体" w:eastAsia="楷体" w:cs="楷体"/>
          <w:bCs/>
          <w:color w:val="auto"/>
          <w:sz w:val="32"/>
          <w:szCs w:val="32"/>
        </w:rPr>
        <w:t>签订地点：</w:t>
      </w:r>
      <w:r>
        <w:rPr>
          <w:rFonts w:hint="eastAsia" w:ascii="楷体" w:hAnsi="楷体" w:eastAsia="楷体" w:cs="楷体"/>
          <w:bCs/>
          <w:color w:val="auto"/>
          <w:sz w:val="32"/>
          <w:szCs w:val="32"/>
          <w:lang w:val="en-US" w:eastAsia="zh-CN"/>
        </w:rPr>
        <w:t>广东省湛江市</w:t>
      </w:r>
    </w:p>
    <w:p>
      <w:pPr>
        <w:pStyle w:val="8"/>
      </w:pPr>
    </w:p>
    <w:p>
      <w:pPr>
        <w:pStyle w:val="2"/>
        <w:rPr>
          <w:rFonts w:ascii="楷体" w:hAnsi="楷体" w:eastAsia="楷体" w:cs="楷体"/>
          <w:bCs/>
          <w:sz w:val="32"/>
          <w:szCs w:val="32"/>
        </w:rPr>
      </w:pPr>
    </w:p>
    <w:p>
      <w:pPr>
        <w:tabs>
          <w:tab w:val="left" w:pos="720"/>
        </w:tabs>
        <w:spacing w:line="360" w:lineRule="auto"/>
        <w:jc w:val="center"/>
        <w:rPr>
          <w:rFonts w:ascii="楷体" w:hAnsi="楷体" w:eastAsia="楷体" w:cs="楷体"/>
          <w:bCs/>
          <w:sz w:val="32"/>
          <w:szCs w:val="32"/>
        </w:rPr>
      </w:pPr>
      <w:r>
        <w:rPr>
          <w:rFonts w:hint="eastAsia" w:ascii="楷体" w:hAnsi="楷体" w:eastAsia="楷体" w:cs="楷体"/>
          <w:bCs/>
          <w:sz w:val="32"/>
          <w:szCs w:val="32"/>
        </w:rPr>
        <w:t>二〇二</w:t>
      </w:r>
      <w:r>
        <w:rPr>
          <w:rFonts w:hint="eastAsia" w:ascii="楷体" w:hAnsi="楷体" w:eastAsia="楷体" w:cs="楷体"/>
          <w:bCs/>
          <w:sz w:val="32"/>
          <w:szCs w:val="32"/>
          <w:lang w:eastAsia="zh-CN"/>
        </w:rPr>
        <w:t>二</w:t>
      </w:r>
      <w:r>
        <w:rPr>
          <w:rFonts w:hint="eastAsia" w:ascii="楷体" w:hAnsi="楷体" w:eastAsia="楷体" w:cs="楷体"/>
          <w:bCs/>
          <w:sz w:val="32"/>
          <w:szCs w:val="32"/>
        </w:rPr>
        <w:t>年</w:t>
      </w:r>
      <w:r>
        <w:rPr>
          <w:rFonts w:hint="eastAsia" w:ascii="楷体" w:hAnsi="楷体" w:eastAsia="楷体" w:cs="楷体"/>
          <w:bCs/>
          <w:sz w:val="32"/>
          <w:szCs w:val="32"/>
          <w:lang w:val="en-US" w:eastAsia="zh-CN"/>
        </w:rPr>
        <w:t>六</w:t>
      </w:r>
      <w:r>
        <w:rPr>
          <w:rFonts w:hint="eastAsia" w:ascii="楷体" w:hAnsi="楷体" w:eastAsia="楷体" w:cs="楷体"/>
          <w:bCs/>
          <w:sz w:val="32"/>
          <w:szCs w:val="32"/>
        </w:rPr>
        <w:t>月</w:t>
      </w:r>
    </w:p>
    <w:p>
      <w:pPr>
        <w:rPr>
          <w:rFonts w:ascii="宋体" w:hAnsi="宋体" w:cs="仿宋"/>
          <w:b/>
          <w:bCs/>
          <w:sz w:val="32"/>
          <w:szCs w:val="32"/>
        </w:rPr>
      </w:pPr>
      <w:r>
        <w:rPr>
          <w:rFonts w:ascii="宋体" w:hAnsi="宋体" w:cs="仿宋"/>
          <w:b/>
          <w:bCs/>
          <w:sz w:val="32"/>
          <w:szCs w:val="32"/>
        </w:rPr>
        <w:br w:type="page"/>
      </w:r>
    </w:p>
    <w:p>
      <w:pPr>
        <w:pStyle w:val="2"/>
        <w:jc w:val="center"/>
        <w:rPr>
          <w:rFonts w:ascii="黑体" w:hAnsi="黑体" w:eastAsia="黑体" w:cs="黑体"/>
          <w:sz w:val="36"/>
          <w:szCs w:val="36"/>
        </w:rPr>
      </w:pPr>
      <w:r>
        <w:rPr>
          <w:rFonts w:hint="eastAsia" w:ascii="黑体" w:hAnsi="黑体" w:eastAsia="黑体" w:cs="黑体"/>
          <w:sz w:val="32"/>
          <w:szCs w:val="32"/>
          <w:lang w:eastAsia="zh-CN"/>
        </w:rPr>
        <w:t>过渡场地网络及监控设备购置项目</w:t>
      </w:r>
      <w:r>
        <w:rPr>
          <w:rFonts w:hint="eastAsia" w:ascii="黑体" w:hAnsi="黑体" w:eastAsia="黑体" w:cs="黑体"/>
          <w:sz w:val="32"/>
          <w:szCs w:val="32"/>
        </w:rPr>
        <w:t>合同书</w:t>
      </w:r>
    </w:p>
    <w:p/>
    <w:tbl>
      <w:tblPr>
        <w:tblStyle w:val="13"/>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4"/>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spacing w:line="300" w:lineRule="auto"/>
              <w:rPr>
                <w:rFonts w:ascii="黑体" w:hAnsi="黑体" w:eastAsia="黑体" w:cs="黑体"/>
                <w:sz w:val="24"/>
                <w:szCs w:val="24"/>
              </w:rPr>
            </w:pPr>
            <w:r>
              <w:rPr>
                <w:rFonts w:hint="eastAsia" w:ascii="黑体" w:hAnsi="黑体" w:eastAsia="黑体" w:cs="黑体"/>
                <w:sz w:val="24"/>
                <w:szCs w:val="24"/>
              </w:rPr>
              <w:t>甲方：南方海洋科学与工程广东省实验室（湛江）</w:t>
            </w:r>
          </w:p>
        </w:tc>
        <w:tc>
          <w:tcPr>
            <w:tcW w:w="4644" w:type="dxa"/>
          </w:tcPr>
          <w:p>
            <w:pPr>
              <w:spacing w:line="300" w:lineRule="auto"/>
              <w:rPr>
                <w:rFonts w:ascii="黑体" w:hAnsi="黑体" w:eastAsia="黑体" w:cs="黑体"/>
                <w:sz w:val="24"/>
                <w:szCs w:val="24"/>
              </w:rPr>
            </w:pPr>
            <w:r>
              <w:rPr>
                <w:rFonts w:hint="eastAsia" w:ascii="黑体" w:hAnsi="黑体" w:eastAsia="黑体" w:cs="黑体"/>
                <w:sz w:val="24"/>
                <w:szCs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spacing w:line="300" w:lineRule="auto"/>
              <w:rPr>
                <w:rFonts w:ascii="黑体" w:hAnsi="黑体" w:eastAsia="黑体" w:cs="黑体"/>
                <w:sz w:val="24"/>
                <w:szCs w:val="24"/>
              </w:rPr>
            </w:pPr>
            <w:r>
              <w:rPr>
                <w:rFonts w:hint="eastAsia" w:ascii="黑体" w:hAnsi="黑体" w:eastAsia="黑体" w:cs="黑体"/>
                <w:sz w:val="24"/>
                <w:szCs w:val="24"/>
              </w:rPr>
              <w:t>地址:</w:t>
            </w:r>
            <w:r>
              <w:rPr>
                <w:rFonts w:hint="eastAsia" w:ascii="黑体" w:hAnsi="黑体" w:eastAsia="黑体" w:cs="黑体"/>
                <w:sz w:val="24"/>
                <w:szCs w:val="24"/>
                <w:lang w:val="en-US" w:eastAsia="zh-CN"/>
              </w:rPr>
              <w:t>广东省湛江市霞山区文体路1号（图书馆）</w:t>
            </w:r>
          </w:p>
        </w:tc>
        <w:tc>
          <w:tcPr>
            <w:tcW w:w="4644" w:type="dxa"/>
          </w:tcPr>
          <w:p>
            <w:pPr>
              <w:spacing w:line="300" w:lineRule="auto"/>
              <w:rPr>
                <w:rFonts w:ascii="黑体" w:hAnsi="黑体" w:eastAsia="黑体" w:cs="黑体"/>
                <w:sz w:val="24"/>
                <w:szCs w:val="24"/>
              </w:rPr>
            </w:pPr>
            <w:r>
              <w:rPr>
                <w:rFonts w:hint="eastAsia" w:ascii="黑体" w:hAnsi="黑体" w:eastAsia="黑体" w:cs="黑体"/>
                <w:sz w:val="24"/>
                <w:szCs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spacing w:line="300" w:lineRule="auto"/>
              <w:rPr>
                <w:rFonts w:ascii="黑体" w:hAnsi="黑体" w:eastAsia="黑体" w:cs="黑体"/>
                <w:sz w:val="24"/>
                <w:szCs w:val="24"/>
              </w:rPr>
            </w:pPr>
            <w:r>
              <w:rPr>
                <w:rFonts w:hint="eastAsia" w:ascii="黑体" w:hAnsi="黑体" w:eastAsia="黑体" w:cs="黑体"/>
                <w:sz w:val="24"/>
                <w:szCs w:val="24"/>
              </w:rPr>
              <w:t>电话：0759-2086808</w:t>
            </w:r>
          </w:p>
        </w:tc>
        <w:tc>
          <w:tcPr>
            <w:tcW w:w="4644" w:type="dxa"/>
          </w:tcPr>
          <w:p>
            <w:pPr>
              <w:spacing w:line="300" w:lineRule="auto"/>
              <w:rPr>
                <w:rFonts w:hint="default" w:ascii="黑体" w:hAnsi="黑体" w:eastAsia="黑体" w:cs="黑体"/>
                <w:sz w:val="24"/>
                <w:szCs w:val="24"/>
                <w:lang w:val="en-US" w:eastAsia="zh-CN"/>
              </w:rPr>
            </w:pPr>
            <w:r>
              <w:rPr>
                <w:rFonts w:hint="eastAsia" w:ascii="黑体" w:hAnsi="黑体" w:eastAsia="黑体" w:cs="黑体"/>
                <w:sz w:val="24"/>
                <w:szCs w:val="24"/>
              </w:rPr>
              <w:t>电话：</w:t>
            </w:r>
          </w:p>
        </w:tc>
      </w:tr>
    </w:tbl>
    <w:p>
      <w:pPr>
        <w:pStyle w:val="8"/>
        <w:spacing w:line="300" w:lineRule="auto"/>
        <w:rPr>
          <w:rFonts w:ascii="仿宋" w:hAnsi="仿宋" w:eastAsia="仿宋" w:cs="仿宋"/>
          <w:sz w:val="24"/>
          <w:szCs w:val="24"/>
        </w:rPr>
      </w:pPr>
    </w:p>
    <w:p>
      <w:pPr>
        <w:pStyle w:val="8"/>
        <w:spacing w:line="360" w:lineRule="auto"/>
        <w:ind w:firstLine="480" w:firstLineChars="200"/>
        <w:rPr>
          <w:rFonts w:hAnsi="宋体" w:cs="宋体"/>
          <w:sz w:val="24"/>
          <w:szCs w:val="24"/>
        </w:rPr>
      </w:pPr>
      <w:r>
        <w:rPr>
          <w:rFonts w:hint="eastAsia" w:hAnsi="宋体" w:cs="宋体"/>
          <w:sz w:val="24"/>
          <w:szCs w:val="24"/>
        </w:rPr>
        <w:t>依据南方海洋科学与工程广东省实验室（湛江）</w:t>
      </w:r>
      <w:r>
        <w:rPr>
          <w:rFonts w:hint="eastAsia" w:hAnsi="宋体" w:cs="宋体"/>
          <w:sz w:val="24"/>
          <w:szCs w:val="24"/>
          <w:u w:val="single"/>
          <w:lang w:eastAsia="zh-CN"/>
        </w:rPr>
        <w:t>过渡场地网络及监控设备购置项目</w:t>
      </w:r>
      <w:r>
        <w:rPr>
          <w:rFonts w:hint="eastAsia" w:hAnsi="宋体" w:cs="宋体"/>
          <w:sz w:val="24"/>
          <w:szCs w:val="24"/>
        </w:rPr>
        <w:t>（项目编号：</w:t>
      </w:r>
      <w:r>
        <w:rPr>
          <w:rFonts w:hint="eastAsia" w:hAnsi="宋体" w:cs="宋体"/>
          <w:sz w:val="24"/>
          <w:szCs w:val="24"/>
          <w:lang w:eastAsia="zh-CN"/>
        </w:rPr>
        <w:t>ZJWSYS-2022－HW002</w:t>
      </w:r>
      <w:r>
        <w:rPr>
          <w:rFonts w:hint="eastAsia" w:hAnsi="宋体" w:cs="宋体"/>
          <w:sz w:val="24"/>
          <w:szCs w:val="24"/>
        </w:rPr>
        <w:t>）和成交结果，</w:t>
      </w:r>
      <w:r>
        <w:rPr>
          <w:rFonts w:hint="eastAsia" w:hAnsi="宋体" w:cs="宋体"/>
          <w:sz w:val="24"/>
          <w:szCs w:val="24"/>
          <w:lang w:val="en-US" w:eastAsia="zh-CN"/>
        </w:rPr>
        <w:t>根据</w:t>
      </w:r>
      <w:r>
        <w:rPr>
          <w:rFonts w:hint="eastAsia" w:hAnsi="宋体" w:cs="宋体"/>
          <w:sz w:val="24"/>
          <w:szCs w:val="24"/>
        </w:rPr>
        <w:t>《中华人民共和国政府采购法》、《中华人民共和国民法典》的规定，经双方协商，本着平等互利和诚实信用的原则，一致同意签订本合同如下。</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一、货物内容</w:t>
      </w:r>
    </w:p>
    <w:p>
      <w:pPr>
        <w:adjustRightInd w:val="0"/>
        <w:snapToGrid w:val="0"/>
        <w:spacing w:after="240" w:line="360" w:lineRule="auto"/>
        <w:ind w:firstLine="480" w:firstLineChars="200"/>
        <w:rPr>
          <w:rFonts w:hint="eastAsia" w:ascii="宋体" w:hAnsi="宋体" w:eastAsia="宋体"/>
          <w:b/>
          <w:color w:val="000000"/>
          <w:sz w:val="24"/>
          <w:szCs w:val="24"/>
          <w:lang w:eastAsia="zh-CN"/>
        </w:rPr>
      </w:pPr>
      <w:r>
        <w:rPr>
          <w:rFonts w:hint="eastAsia" w:ascii="宋体" w:hAnsi="宋体" w:cs="宋体"/>
          <w:color w:val="auto"/>
          <w:sz w:val="24"/>
          <w:szCs w:val="24"/>
        </w:rPr>
        <w:t>见附件</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二、合同金额</w:t>
      </w:r>
    </w:p>
    <w:p>
      <w:pPr>
        <w:pStyle w:val="8"/>
        <w:spacing w:line="360" w:lineRule="auto"/>
        <w:ind w:firstLine="480" w:firstLineChars="200"/>
        <w:rPr>
          <w:rFonts w:hint="eastAsia" w:hAnsi="宋体" w:cs="宋体"/>
          <w:color w:val="000000"/>
          <w:sz w:val="24"/>
          <w:szCs w:val="24"/>
          <w:lang w:eastAsia="zh-CN"/>
        </w:rPr>
      </w:pPr>
      <w:r>
        <w:rPr>
          <w:rFonts w:hint="eastAsia" w:hAnsi="宋体" w:cs="宋体"/>
          <w:color w:val="000000"/>
          <w:sz w:val="24"/>
          <w:szCs w:val="24"/>
        </w:rPr>
        <w:t>1.合同</w:t>
      </w:r>
      <w:r>
        <w:rPr>
          <w:rFonts w:hint="eastAsia" w:hAnsi="宋体" w:cs="宋体"/>
          <w:color w:val="000000"/>
          <w:sz w:val="24"/>
          <w:szCs w:val="24"/>
          <w:lang w:eastAsia="zh-Hans"/>
        </w:rPr>
        <w:t>总</w:t>
      </w:r>
      <w:r>
        <w:rPr>
          <w:rFonts w:hint="eastAsia" w:hAnsi="宋体" w:cs="宋体"/>
          <w:color w:val="000000"/>
          <w:sz w:val="24"/>
          <w:szCs w:val="24"/>
        </w:rPr>
        <w:t>金额为：</w:t>
      </w:r>
      <w:bookmarkStart w:id="0" w:name="_Hlk89676670"/>
      <w:r>
        <w:rPr>
          <w:rFonts w:hint="eastAsia" w:hAnsi="宋体" w:cs="宋体"/>
          <w:color w:val="000000"/>
          <w:sz w:val="24"/>
          <w:szCs w:val="24"/>
        </w:rPr>
        <w:t>人民币</w:t>
      </w:r>
      <w:r>
        <w:rPr>
          <w:rFonts w:hint="eastAsia" w:hAnsi="宋体" w:cs="宋体"/>
          <w:b/>
          <w:bCs/>
          <w:color w:val="000000"/>
          <w:sz w:val="24"/>
          <w:szCs w:val="24"/>
          <w:u w:val="single"/>
        </w:rPr>
        <w:t>（大写）</w:t>
      </w:r>
      <w:r>
        <w:rPr>
          <w:rFonts w:hint="eastAsia" w:hAnsi="宋体" w:cs="宋体"/>
          <w:b/>
          <w:bCs/>
          <w:color w:val="000000"/>
          <w:sz w:val="24"/>
          <w:szCs w:val="24"/>
          <w:u w:val="single"/>
          <w:lang w:val="en-US" w:eastAsia="zh-CN"/>
        </w:rPr>
        <w:t xml:space="preserve">              </w:t>
      </w:r>
      <w:r>
        <w:rPr>
          <w:rFonts w:hint="eastAsia" w:hAnsi="宋体" w:cs="宋体"/>
          <w:color w:val="000000"/>
          <w:sz w:val="24"/>
          <w:szCs w:val="24"/>
        </w:rPr>
        <w:t>，</w:t>
      </w:r>
      <w:bookmarkEnd w:id="0"/>
      <w:r>
        <w:rPr>
          <w:rFonts w:hint="eastAsia" w:hAnsi="宋体" w:cs="宋体"/>
          <w:color w:val="000000"/>
          <w:sz w:val="24"/>
          <w:szCs w:val="24"/>
        </w:rPr>
        <w:t>（￥</w:t>
      </w:r>
      <w:r>
        <w:rPr>
          <w:rFonts w:hint="eastAsia" w:hAnsi="宋体" w:cs="宋体"/>
          <w:b/>
          <w:color w:val="000000"/>
          <w:sz w:val="24"/>
          <w:szCs w:val="24"/>
          <w:u w:val="single"/>
          <w:lang w:val="en-US" w:eastAsia="zh-CN"/>
        </w:rPr>
        <w:t xml:space="preserve">          </w:t>
      </w:r>
      <w:r>
        <w:rPr>
          <w:rFonts w:hint="eastAsia" w:hAnsi="宋体" w:cs="宋体"/>
          <w:color w:val="000000"/>
          <w:sz w:val="24"/>
          <w:szCs w:val="24"/>
        </w:rPr>
        <w:t>）</w:t>
      </w:r>
      <w:r>
        <w:rPr>
          <w:rFonts w:hint="eastAsia" w:hAnsi="宋体" w:cs="宋体"/>
          <w:color w:val="000000"/>
          <w:sz w:val="24"/>
          <w:szCs w:val="24"/>
          <w:lang w:eastAsia="zh-CN"/>
        </w:rPr>
        <w:t>。</w:t>
      </w:r>
    </w:p>
    <w:p>
      <w:pPr>
        <w:pStyle w:val="8"/>
        <w:spacing w:line="360" w:lineRule="auto"/>
        <w:ind w:firstLine="480" w:firstLineChars="200"/>
        <w:rPr>
          <w:rFonts w:hAnsi="宋体" w:cs="宋体"/>
          <w:color w:val="000000"/>
          <w:sz w:val="24"/>
          <w:szCs w:val="24"/>
        </w:rPr>
      </w:pPr>
      <w:r>
        <w:rPr>
          <w:rFonts w:hint="eastAsia" w:hAnsi="宋体" w:cs="宋体"/>
          <w:color w:val="000000"/>
          <w:sz w:val="24"/>
          <w:szCs w:val="24"/>
        </w:rPr>
        <w:t>2.合同总金额</w:t>
      </w:r>
      <w:r>
        <w:rPr>
          <w:rFonts w:hint="eastAsia" w:hAnsi="宋体" w:cs="宋体"/>
          <w:color w:val="000000"/>
          <w:sz w:val="24"/>
          <w:szCs w:val="24"/>
          <w:lang w:eastAsia="zh-Hans"/>
        </w:rPr>
        <w:t>包括</w:t>
      </w:r>
      <w:r>
        <w:rPr>
          <w:rFonts w:hint="eastAsia" w:hAnsi="宋体" w:cs="宋体"/>
          <w:color w:val="000000"/>
          <w:sz w:val="24"/>
          <w:szCs w:val="24"/>
        </w:rPr>
        <w:t>设计、设备制造、包装、仓储、运输、</w:t>
      </w:r>
      <w:r>
        <w:rPr>
          <w:rFonts w:hint="eastAsia" w:hAnsi="宋体" w:cs="宋体"/>
          <w:color w:val="000000"/>
          <w:sz w:val="24"/>
          <w:szCs w:val="24"/>
          <w:lang w:eastAsia="zh-CN"/>
        </w:rPr>
        <w:t>装卸、</w:t>
      </w:r>
      <w:r>
        <w:rPr>
          <w:rFonts w:hint="eastAsia" w:hAnsi="宋体" w:cs="宋体"/>
          <w:color w:val="000000"/>
          <w:sz w:val="24"/>
          <w:szCs w:val="24"/>
        </w:rPr>
        <w:t>安装、第三方检测验收、保修期与备品备件发生的所有含税费用以及合同实施过程中不可预见费用等，所有货物都必须由</w:t>
      </w:r>
      <w:r>
        <w:rPr>
          <w:rFonts w:hint="eastAsia" w:hAnsi="宋体" w:cs="宋体"/>
          <w:color w:val="000000"/>
          <w:sz w:val="24"/>
          <w:szCs w:val="24"/>
          <w:lang w:val="en-US" w:eastAsia="zh-CN"/>
        </w:rPr>
        <w:t>乙方</w:t>
      </w:r>
      <w:r>
        <w:rPr>
          <w:rFonts w:hint="eastAsia" w:hAnsi="宋体" w:cs="宋体"/>
          <w:color w:val="000000"/>
          <w:sz w:val="24"/>
          <w:szCs w:val="24"/>
        </w:rPr>
        <w:t>送达，甲方不代收快递传送货物。设备拆箱、安装时</w:t>
      </w:r>
      <w:r>
        <w:rPr>
          <w:rFonts w:hint="eastAsia" w:hAnsi="宋体" w:cs="宋体"/>
          <w:color w:val="000000"/>
          <w:sz w:val="24"/>
          <w:szCs w:val="24"/>
          <w:lang w:val="en-US" w:eastAsia="zh-CN"/>
        </w:rPr>
        <w:t>乙方</w:t>
      </w:r>
      <w:r>
        <w:rPr>
          <w:rFonts w:hint="eastAsia" w:hAnsi="宋体" w:cs="宋体"/>
          <w:color w:val="000000"/>
          <w:sz w:val="24"/>
          <w:szCs w:val="24"/>
        </w:rPr>
        <w:t>与厂家、甲方均应在场。本合同执行期间合同总金额不变，甲方无须另向乙方支付其他任何费用。</w:t>
      </w:r>
    </w:p>
    <w:p>
      <w:pPr>
        <w:pStyle w:val="8"/>
        <w:spacing w:line="360" w:lineRule="auto"/>
        <w:ind w:firstLine="480" w:firstLineChars="200"/>
        <w:rPr>
          <w:rFonts w:hAnsi="宋体" w:cs="宋体"/>
          <w:color w:val="000000"/>
          <w:sz w:val="24"/>
          <w:szCs w:val="24"/>
        </w:rPr>
      </w:pPr>
      <w:r>
        <w:rPr>
          <w:rFonts w:hint="eastAsia" w:hAnsi="宋体" w:cs="宋体"/>
          <w:color w:val="000000"/>
          <w:sz w:val="24"/>
          <w:szCs w:val="24"/>
        </w:rPr>
        <w:t>3.如单价和数量的乘积与总价不一致时，以单价为准并修正总价（修正总价不得超过成交总价）。</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三、设备要求</w:t>
      </w:r>
    </w:p>
    <w:p>
      <w:pPr>
        <w:spacing w:line="360" w:lineRule="auto"/>
        <w:ind w:firstLine="480" w:firstLineChars="200"/>
        <w:rPr>
          <w:rFonts w:ascii="宋体" w:hAnsi="宋体" w:cs="宋体"/>
          <w:sz w:val="24"/>
          <w:szCs w:val="24"/>
        </w:rPr>
      </w:pPr>
      <w:r>
        <w:rPr>
          <w:rFonts w:hint="eastAsia" w:ascii="宋体" w:hAnsi="宋体" w:cs="宋体"/>
          <w:sz w:val="24"/>
          <w:szCs w:val="24"/>
        </w:rPr>
        <w:t>1.乙方所提供的货物为原制造商制造的全新的、未曾使用过的产品，整机无侵权行为、表面无污染、洁净完好、无划伤、无碰撞、无锈迹、无任何缺陷隐患，包装外观完好、无破损，并按货物制造商的正规渠道订货与进货，在中国境内可依常规安全合法使用。</w:t>
      </w:r>
    </w:p>
    <w:p>
      <w:pPr>
        <w:spacing w:line="360" w:lineRule="auto"/>
        <w:ind w:firstLine="480" w:firstLineChars="200"/>
        <w:rPr>
          <w:rFonts w:ascii="宋体" w:hAnsi="宋体" w:cs="宋体"/>
          <w:sz w:val="24"/>
          <w:szCs w:val="24"/>
        </w:rPr>
      </w:pPr>
      <w:r>
        <w:rPr>
          <w:rFonts w:hint="eastAsia" w:ascii="宋体" w:hAnsi="宋体" w:cs="宋体"/>
          <w:sz w:val="24"/>
          <w:szCs w:val="24"/>
        </w:rPr>
        <w:t>2.交付验收标准依次序对照适用标准为：①符合中华人民共和国国家安全质量标准、环保标准或行业标准；②符合采购文件和响应承诺中甲方</w:t>
      </w:r>
      <w:r>
        <w:rPr>
          <w:rFonts w:hint="eastAsia" w:ascii="宋体" w:hAnsi="宋体" w:cs="宋体"/>
          <w:sz w:val="24"/>
          <w:szCs w:val="24"/>
          <w:lang w:val="en-US" w:eastAsia="zh-CN"/>
        </w:rPr>
        <w:t>要求</w:t>
      </w:r>
      <w:r>
        <w:rPr>
          <w:rFonts w:hint="eastAsia" w:ascii="宋体" w:hAnsi="宋体" w:cs="宋体"/>
          <w:sz w:val="24"/>
          <w:szCs w:val="24"/>
        </w:rPr>
        <w:t>的合理最佳配置、参数及各项要求；③货物来源国官方标准。</w:t>
      </w:r>
    </w:p>
    <w:p>
      <w:pPr>
        <w:spacing w:line="360" w:lineRule="auto"/>
        <w:ind w:firstLine="480" w:firstLineChars="200"/>
        <w:rPr>
          <w:rFonts w:ascii="宋体" w:hAnsi="宋体" w:cs="宋体"/>
          <w:sz w:val="24"/>
          <w:szCs w:val="24"/>
        </w:rPr>
      </w:pPr>
      <w:r>
        <w:rPr>
          <w:rFonts w:hint="eastAsia" w:ascii="宋体" w:hAnsi="宋体" w:cs="宋体"/>
          <w:sz w:val="24"/>
          <w:szCs w:val="24"/>
        </w:rPr>
        <w:t>3.乙方保证合同项下提供的货物不侵犯任何第三方的专利、商标或版权。否则，乙方须承担对第三方的专利或版权的侵权责任并承担因此而发生的所有费用。</w:t>
      </w:r>
    </w:p>
    <w:p>
      <w:pPr>
        <w:spacing w:line="360" w:lineRule="auto"/>
        <w:ind w:firstLine="480" w:firstLineChars="200"/>
        <w:rPr>
          <w:rFonts w:ascii="宋体" w:hAnsi="宋体" w:cs="宋体"/>
          <w:sz w:val="24"/>
          <w:szCs w:val="24"/>
        </w:rPr>
      </w:pPr>
      <w:r>
        <w:rPr>
          <w:rFonts w:hint="eastAsia" w:ascii="宋体" w:hAnsi="宋体" w:cs="宋体"/>
          <w:sz w:val="24"/>
          <w:szCs w:val="24"/>
        </w:rPr>
        <w:t>4.国内制造的产品必须具备出厂合格证。</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5.乙方应将货物的用户使用手册、保修手册、有关单证资料及配备件、随附工具等交付给甲方，使用操作及安全须知等重要资料应附有中文说明。</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6、甲方按乙方提供的供货清单检验产品合格证、使用说明书和其它的技术资料、检查产品及附件是否完整无损。如有损坏、缺件等情况，由乙方自行负责。</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四、货物保险、交货期、交货方式及交货地点</w:t>
      </w:r>
    </w:p>
    <w:p>
      <w:pPr>
        <w:spacing w:line="360" w:lineRule="auto"/>
        <w:ind w:firstLine="480" w:firstLineChars="200"/>
        <w:rPr>
          <w:rFonts w:ascii="宋体" w:hAnsi="宋体" w:cs="宋体"/>
          <w:sz w:val="24"/>
          <w:szCs w:val="24"/>
        </w:rPr>
      </w:pPr>
      <w:r>
        <w:rPr>
          <w:rFonts w:hint="eastAsia" w:ascii="宋体" w:hAnsi="宋体" w:cs="宋体"/>
          <w:sz w:val="24"/>
          <w:szCs w:val="24"/>
        </w:rPr>
        <w:t>1.保险要求：供货、运输、装卸、</w:t>
      </w:r>
      <w:r>
        <w:rPr>
          <w:rFonts w:hint="eastAsia" w:ascii="宋体" w:hAnsi="宋体" w:cs="宋体"/>
          <w:sz w:val="24"/>
          <w:szCs w:val="24"/>
          <w:lang w:eastAsia="zh-CN"/>
        </w:rPr>
        <w:t>安装</w:t>
      </w:r>
      <w:r>
        <w:rPr>
          <w:rFonts w:hint="eastAsia" w:ascii="宋体" w:hAnsi="宋体" w:cs="宋体"/>
          <w:sz w:val="24"/>
          <w:szCs w:val="24"/>
        </w:rPr>
        <w:t>调试及验收等过程中的一切安全及保险等事项由乙方自行负责。</w:t>
      </w:r>
    </w:p>
    <w:p>
      <w:pPr>
        <w:spacing w:line="360" w:lineRule="auto"/>
        <w:ind w:firstLine="480" w:firstLineChars="200"/>
        <w:rPr>
          <w:rFonts w:ascii="宋体" w:hAnsi="宋体" w:cs="宋体"/>
          <w:sz w:val="24"/>
          <w:szCs w:val="24"/>
        </w:rPr>
      </w:pPr>
      <w:r>
        <w:rPr>
          <w:rFonts w:hint="eastAsia" w:ascii="宋体" w:hAnsi="宋体" w:cs="宋体"/>
          <w:sz w:val="24"/>
          <w:szCs w:val="24"/>
        </w:rPr>
        <w:t>2.设备到现场后，甲方只提供设备库存场所，乙方需做好防盗措施和风雨保护措施，设备的日常保管由乙方负责。</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color w:val="000000"/>
          <w:sz w:val="24"/>
          <w:szCs w:val="24"/>
        </w:rPr>
        <w:t xml:space="preserve"> 设备在交付甲方使用并经甲方最终验收合格前，货物灭失、毁损等一切风险均由乙方承担，乙方应采取措施进行成品保护，</w:t>
      </w:r>
      <w:r>
        <w:rPr>
          <w:rFonts w:hint="eastAsia" w:ascii="宋体" w:hAnsi="宋体" w:cs="宋体"/>
          <w:sz w:val="24"/>
          <w:szCs w:val="24"/>
        </w:rPr>
        <w:t>保护不力造成损失的，由乙方负责赔偿。</w:t>
      </w:r>
    </w:p>
    <w:p>
      <w:pPr>
        <w:spacing w:line="360" w:lineRule="auto"/>
        <w:ind w:firstLine="480" w:firstLineChars="200"/>
        <w:rPr>
          <w:rFonts w:ascii="宋体" w:hAnsi="宋体" w:cs="宋体"/>
          <w:sz w:val="24"/>
          <w:szCs w:val="24"/>
        </w:rPr>
      </w:pPr>
      <w:r>
        <w:rPr>
          <w:rFonts w:hint="eastAsia" w:ascii="宋体" w:hAnsi="宋体" w:cs="宋体"/>
          <w:sz w:val="24"/>
          <w:szCs w:val="24"/>
        </w:rPr>
        <w:t>4.乙方应派人员在所供设备到工地进行到货验收。若发现任何损坏及质量问题，</w:t>
      </w:r>
      <w:r>
        <w:rPr>
          <w:rFonts w:hint="eastAsia" w:ascii="宋体" w:hAnsi="宋体" w:cs="宋体"/>
          <w:sz w:val="24"/>
          <w:szCs w:val="24"/>
          <w:lang w:eastAsia="zh-CN"/>
        </w:rPr>
        <w:t>甲方有权拒绝收货，</w:t>
      </w:r>
      <w:r>
        <w:rPr>
          <w:rFonts w:hint="eastAsia" w:ascii="宋体" w:hAnsi="宋体" w:cs="宋体"/>
          <w:sz w:val="24"/>
          <w:szCs w:val="24"/>
        </w:rPr>
        <w:t>乙方应负责更换</w:t>
      </w:r>
      <w:r>
        <w:rPr>
          <w:rFonts w:hint="eastAsia" w:ascii="宋体" w:hAnsi="宋体" w:cs="宋体"/>
          <w:sz w:val="24"/>
          <w:szCs w:val="24"/>
          <w:lang w:eastAsia="zh-CN"/>
        </w:rPr>
        <w:t>设备</w:t>
      </w:r>
      <w:r>
        <w:rPr>
          <w:rFonts w:hint="eastAsia" w:ascii="宋体" w:hAnsi="宋体" w:cs="宋体"/>
          <w:sz w:val="24"/>
          <w:szCs w:val="24"/>
        </w:rPr>
        <w:t>，并妥善处理至甲方满意，此工作所发生的费用应由乙方自行承担。</w:t>
      </w:r>
    </w:p>
    <w:p>
      <w:pPr>
        <w:spacing w:line="360" w:lineRule="auto"/>
        <w:ind w:firstLine="480" w:firstLineChars="200"/>
        <w:rPr>
          <w:rFonts w:ascii="宋体" w:hAnsi="宋体" w:cs="宋体"/>
          <w:sz w:val="24"/>
          <w:szCs w:val="24"/>
        </w:rPr>
      </w:pPr>
      <w:r>
        <w:rPr>
          <w:rFonts w:hint="eastAsia" w:ascii="宋体" w:hAnsi="宋体" w:cs="宋体"/>
          <w:sz w:val="24"/>
          <w:szCs w:val="24"/>
        </w:rPr>
        <w:t>5.开箱后，乙方应对其全部产品、零件、配件、用户许可证书、资料等造册登记，并与装箱单对比，如有出入应立即书面记录，由乙方解决，如影响安装则按合同有关条款处理，登记册作为验收文档之一。</w:t>
      </w:r>
    </w:p>
    <w:p>
      <w:pPr>
        <w:spacing w:line="360" w:lineRule="auto"/>
        <w:ind w:firstLine="480" w:firstLineChars="200"/>
        <w:rPr>
          <w:rFonts w:ascii="宋体" w:hAnsi="宋体" w:cs="宋体"/>
          <w:color w:val="000000"/>
          <w:sz w:val="24"/>
          <w:szCs w:val="24"/>
        </w:rPr>
      </w:pPr>
      <w:r>
        <w:rPr>
          <w:rFonts w:hint="eastAsia" w:ascii="宋体" w:hAnsi="宋体" w:cs="宋体"/>
          <w:sz w:val="24"/>
          <w:szCs w:val="24"/>
        </w:rPr>
        <w:t>6.</w:t>
      </w:r>
      <w:r>
        <w:rPr>
          <w:rFonts w:hint="eastAsia" w:ascii="宋体" w:hAnsi="宋体" w:cs="宋体"/>
          <w:sz w:val="24"/>
          <w:szCs w:val="24"/>
          <w:lang w:eastAsia="zh-CN"/>
        </w:rPr>
        <w:t>乙方应</w:t>
      </w:r>
      <w:r>
        <w:rPr>
          <w:rFonts w:hint="eastAsia" w:ascii="宋体" w:hAnsi="宋体" w:cs="宋体"/>
          <w:color w:val="000000"/>
          <w:sz w:val="24"/>
          <w:szCs w:val="24"/>
        </w:rPr>
        <w:t>自合同签订之日起</w:t>
      </w:r>
      <w:r>
        <w:rPr>
          <w:rFonts w:hint="eastAsia" w:ascii="宋体" w:hAnsi="宋体" w:cs="宋体"/>
          <w:color w:val="000000"/>
          <w:sz w:val="24"/>
          <w:szCs w:val="24"/>
          <w:u w:val="single"/>
          <w:lang w:val="en-US" w:eastAsia="zh-CN"/>
        </w:rPr>
        <w:t>30</w:t>
      </w:r>
      <w:r>
        <w:rPr>
          <w:rFonts w:hint="eastAsia" w:ascii="宋体" w:hAnsi="宋体" w:cs="宋体"/>
          <w:color w:val="000000"/>
          <w:sz w:val="24"/>
          <w:szCs w:val="24"/>
          <w:lang w:val="en-US" w:eastAsia="zh-CN"/>
        </w:rPr>
        <w:t>个工作日</w:t>
      </w:r>
      <w:r>
        <w:rPr>
          <w:rFonts w:hint="eastAsia" w:ascii="宋体" w:hAnsi="宋体" w:cs="宋体"/>
          <w:color w:val="000000"/>
          <w:sz w:val="24"/>
          <w:szCs w:val="24"/>
        </w:rPr>
        <w:t>内完成</w:t>
      </w:r>
      <w:r>
        <w:rPr>
          <w:rFonts w:hint="eastAsia" w:ascii="宋体" w:hAnsi="宋体" w:cs="宋体"/>
          <w:color w:val="000000"/>
          <w:sz w:val="24"/>
          <w:szCs w:val="24"/>
          <w:lang w:eastAsia="zh-CN"/>
        </w:rPr>
        <w:t>交货、</w:t>
      </w:r>
      <w:r>
        <w:rPr>
          <w:rFonts w:hint="eastAsia" w:ascii="宋体" w:hAnsi="宋体" w:cs="宋体"/>
          <w:color w:val="000000"/>
          <w:sz w:val="24"/>
          <w:szCs w:val="24"/>
        </w:rPr>
        <w:t>安装、调试。</w:t>
      </w:r>
    </w:p>
    <w:p>
      <w:pPr>
        <w:spacing w:line="360" w:lineRule="auto"/>
        <w:ind w:firstLine="480" w:firstLineChars="200"/>
        <w:rPr>
          <w:rFonts w:ascii="宋体" w:hAnsi="宋体" w:cs="宋体"/>
          <w:sz w:val="24"/>
          <w:szCs w:val="24"/>
        </w:rPr>
      </w:pPr>
      <w:r>
        <w:rPr>
          <w:rFonts w:hint="eastAsia" w:ascii="宋体" w:hAnsi="宋体" w:cs="宋体"/>
          <w:sz w:val="24"/>
          <w:szCs w:val="24"/>
        </w:rPr>
        <w:t>7.交货地点：甲方指定地点。</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五、履约保证金</w:t>
      </w:r>
    </w:p>
    <w:p>
      <w:pPr>
        <w:spacing w:line="360" w:lineRule="auto"/>
        <w:ind w:firstLine="480" w:firstLineChars="200"/>
        <w:rPr>
          <w:rFonts w:ascii="宋体" w:hAnsi="宋体" w:cs="宋体"/>
          <w:sz w:val="24"/>
          <w:szCs w:val="24"/>
        </w:rPr>
      </w:pPr>
      <w:r>
        <w:rPr>
          <w:rFonts w:hint="eastAsia" w:ascii="宋体" w:hAnsi="宋体" w:cs="宋体"/>
          <w:sz w:val="24"/>
          <w:szCs w:val="24"/>
        </w:rPr>
        <w:t>1.乙方</w:t>
      </w:r>
      <w:r>
        <w:rPr>
          <w:rFonts w:hint="eastAsia" w:ascii="宋体" w:hAnsi="宋体" w:cs="宋体"/>
          <w:sz w:val="24"/>
          <w:szCs w:val="24"/>
          <w:lang w:val="zh-CN"/>
        </w:rPr>
        <w:t>在签订合同后的</w:t>
      </w:r>
      <w:r>
        <w:rPr>
          <w:rFonts w:hint="eastAsia" w:ascii="宋体" w:hAnsi="宋体" w:cs="宋体"/>
          <w:sz w:val="24"/>
          <w:szCs w:val="24"/>
          <w:u w:val="single"/>
          <w:lang w:val="en-US" w:eastAsia="zh-CN"/>
        </w:rPr>
        <w:t>7</w:t>
      </w:r>
      <w:r>
        <w:rPr>
          <w:rFonts w:hint="eastAsia" w:ascii="宋体" w:hAnsi="宋体" w:cs="宋体"/>
          <w:sz w:val="24"/>
          <w:szCs w:val="24"/>
          <w:lang w:val="zh-CN"/>
        </w:rPr>
        <w:t>个</w:t>
      </w:r>
      <w:r>
        <w:rPr>
          <w:rFonts w:hint="eastAsia" w:ascii="宋体" w:hAnsi="宋体" w:cs="宋体"/>
          <w:sz w:val="24"/>
          <w:szCs w:val="24"/>
          <w:lang w:val="en-US" w:eastAsia="zh-CN"/>
        </w:rPr>
        <w:t>工作</w:t>
      </w:r>
      <w:r>
        <w:rPr>
          <w:rFonts w:hint="eastAsia" w:ascii="宋体" w:hAnsi="宋体" w:cs="宋体"/>
          <w:sz w:val="24"/>
          <w:szCs w:val="24"/>
          <w:lang w:val="zh-CN"/>
        </w:rPr>
        <w:t>日内</w:t>
      </w:r>
      <w:r>
        <w:rPr>
          <w:rFonts w:hint="eastAsia" w:ascii="宋体" w:hAnsi="宋体" w:cs="宋体"/>
          <w:sz w:val="24"/>
          <w:szCs w:val="24"/>
        </w:rPr>
        <w:t>将签约合同总价的</w:t>
      </w:r>
      <w:r>
        <w:rPr>
          <w:rFonts w:hint="eastAsia" w:ascii="宋体" w:hAnsi="宋体" w:cs="宋体"/>
          <w:sz w:val="24"/>
          <w:szCs w:val="24"/>
          <w:u w:val="single"/>
          <w:lang w:val="en-US" w:eastAsia="zh-CN"/>
        </w:rPr>
        <w:t>10</w:t>
      </w:r>
      <w:r>
        <w:rPr>
          <w:rFonts w:hint="eastAsia" w:ascii="宋体" w:hAnsi="宋体" w:cs="宋体"/>
          <w:sz w:val="24"/>
          <w:szCs w:val="24"/>
          <w:u w:val="single"/>
        </w:rPr>
        <w:t>%</w:t>
      </w:r>
      <w:r>
        <w:rPr>
          <w:rFonts w:hint="eastAsia" w:ascii="宋体" w:hAnsi="宋体" w:cs="宋体"/>
          <w:sz w:val="24"/>
          <w:szCs w:val="24"/>
        </w:rPr>
        <w:t>的履约保证金转入甲方指定的帐户，汇款凭证的用途栏注明中标项目名称</w:t>
      </w:r>
      <w:r>
        <w:rPr>
          <w:rFonts w:hint="eastAsia" w:ascii="宋体" w:hAnsi="宋体" w:cs="宋体"/>
          <w:sz w:val="24"/>
          <w:szCs w:val="24"/>
          <w:lang w:eastAsia="zh-CN"/>
        </w:rPr>
        <w:t>，</w:t>
      </w:r>
      <w:r>
        <w:rPr>
          <w:rFonts w:hint="eastAsia" w:ascii="宋体" w:hAnsi="宋体" w:cs="宋体"/>
          <w:sz w:val="24"/>
          <w:szCs w:val="24"/>
        </w:rPr>
        <w:t>或提供</w:t>
      </w:r>
      <w:r>
        <w:rPr>
          <w:rFonts w:hint="eastAsia" w:ascii="宋体" w:hAnsi="宋体" w:cs="宋体"/>
          <w:sz w:val="24"/>
          <w:szCs w:val="24"/>
          <w:lang w:val="zh-CN"/>
        </w:rPr>
        <w:t>金融机构、担保机构</w:t>
      </w:r>
      <w:r>
        <w:rPr>
          <w:rFonts w:hint="eastAsia" w:ascii="宋体" w:hAnsi="宋体" w:cs="宋体"/>
          <w:sz w:val="24"/>
          <w:szCs w:val="24"/>
        </w:rPr>
        <w:t>开具的履约保函。</w:t>
      </w:r>
    </w:p>
    <w:p>
      <w:pPr>
        <w:spacing w:line="360" w:lineRule="auto"/>
        <w:ind w:firstLine="480" w:firstLineChars="200"/>
        <w:rPr>
          <w:rFonts w:ascii="宋体" w:hAnsi="宋体" w:cs="宋体"/>
          <w:sz w:val="24"/>
          <w:szCs w:val="24"/>
        </w:rPr>
      </w:pPr>
      <w:r>
        <w:rPr>
          <w:rFonts w:hint="eastAsia" w:ascii="宋体" w:hAnsi="宋体" w:cs="宋体"/>
          <w:sz w:val="24"/>
          <w:szCs w:val="24"/>
        </w:rPr>
        <w:t>2.履约保证金用于按合同补偿甲方因乙方不能完成其合同义务而蒙受的损失；也可用于对乙方因违约需支付</w:t>
      </w:r>
      <w:r>
        <w:rPr>
          <w:rFonts w:hint="eastAsia" w:ascii="宋体" w:hAnsi="宋体" w:cs="宋体"/>
          <w:sz w:val="24"/>
          <w:szCs w:val="24"/>
          <w:lang w:val="en-US" w:eastAsia="zh-CN"/>
        </w:rPr>
        <w:t>甲方</w:t>
      </w:r>
      <w:r>
        <w:rPr>
          <w:rFonts w:hint="eastAsia" w:ascii="宋体" w:hAnsi="宋体" w:cs="宋体"/>
          <w:sz w:val="24"/>
          <w:szCs w:val="24"/>
        </w:rPr>
        <w:t>相应的违约金。凡因乙方责任，使甲方解除本合同的，履约保证金不向乙方退还。</w:t>
      </w:r>
    </w:p>
    <w:p>
      <w:pPr>
        <w:spacing w:line="360" w:lineRule="auto"/>
        <w:ind w:firstLine="480" w:firstLineChars="200"/>
        <w:rPr>
          <w:rFonts w:ascii="宋体" w:hAnsi="宋体" w:cs="宋体"/>
          <w:sz w:val="24"/>
          <w:szCs w:val="24"/>
        </w:rPr>
      </w:pPr>
      <w:r>
        <w:rPr>
          <w:rFonts w:hint="eastAsia" w:ascii="宋体" w:hAnsi="宋体" w:cs="宋体"/>
          <w:sz w:val="24"/>
          <w:szCs w:val="24"/>
        </w:rPr>
        <w:t>3.甲方可直接从履约保证金中或者出具银行保函的银行直接提取</w:t>
      </w:r>
      <w:r>
        <w:rPr>
          <w:rFonts w:hint="eastAsia" w:ascii="宋体" w:hAnsi="宋体" w:cs="宋体"/>
          <w:sz w:val="24"/>
          <w:szCs w:val="24"/>
          <w:lang w:eastAsia="zh-Hans"/>
        </w:rPr>
        <w:t>支付相应的</w:t>
      </w:r>
      <w:r>
        <w:rPr>
          <w:rFonts w:hint="eastAsia" w:ascii="宋体" w:hAnsi="宋体" w:cs="宋体"/>
          <w:sz w:val="24"/>
          <w:szCs w:val="24"/>
          <w:lang w:eastAsia="zh-CN"/>
        </w:rPr>
        <w:t>赔偿款或</w:t>
      </w:r>
      <w:r>
        <w:rPr>
          <w:rFonts w:hint="eastAsia" w:ascii="宋体" w:hAnsi="宋体" w:cs="宋体"/>
          <w:sz w:val="24"/>
          <w:szCs w:val="24"/>
        </w:rPr>
        <w:t>违约金，乙方在规定期间内拒向甲方提交履约保证金或履约保函的</w:t>
      </w:r>
      <w:r>
        <w:rPr>
          <w:rFonts w:hint="eastAsia" w:ascii="宋体" w:hAnsi="宋体" w:cs="宋体"/>
          <w:sz w:val="24"/>
          <w:szCs w:val="24"/>
          <w:lang w:eastAsia="zh-Hans"/>
        </w:rPr>
        <w:t>、履约保证金或履约保函不足额或被扣除后导致不足额，经甲方催告不在限定时间内补足的</w:t>
      </w:r>
      <w:r>
        <w:rPr>
          <w:rFonts w:hint="eastAsia" w:ascii="宋体" w:hAnsi="宋体" w:cs="宋体"/>
          <w:sz w:val="24"/>
          <w:szCs w:val="24"/>
        </w:rPr>
        <w:t>，其成交资格随之</w:t>
      </w:r>
      <w:r>
        <w:rPr>
          <w:rFonts w:hint="eastAsia" w:ascii="宋体" w:hAnsi="宋体" w:cs="宋体"/>
          <w:sz w:val="24"/>
          <w:szCs w:val="24"/>
          <w:lang w:eastAsia="zh-Hans"/>
        </w:rPr>
        <w:t>取消</w:t>
      </w:r>
      <w:r>
        <w:rPr>
          <w:rFonts w:hint="eastAsia" w:ascii="宋体" w:hAnsi="宋体" w:cs="宋体"/>
          <w:sz w:val="24"/>
          <w:szCs w:val="24"/>
          <w:lang w:val="en-US" w:eastAsia="zh-CN"/>
        </w:rPr>
        <w:t>或</w:t>
      </w:r>
      <w:r>
        <w:rPr>
          <w:rFonts w:hint="eastAsia" w:ascii="宋体" w:hAnsi="宋体" w:cs="宋体"/>
          <w:sz w:val="24"/>
          <w:szCs w:val="24"/>
        </w:rPr>
        <w:t>甲方有权不</w:t>
      </w:r>
      <w:r>
        <w:rPr>
          <w:rFonts w:hint="eastAsia" w:ascii="宋体" w:hAnsi="宋体" w:cs="宋体"/>
          <w:sz w:val="24"/>
          <w:szCs w:val="24"/>
          <w:lang w:val="en-US" w:eastAsia="zh-CN"/>
        </w:rPr>
        <w:t>与</w:t>
      </w:r>
      <w:r>
        <w:rPr>
          <w:rFonts w:hint="eastAsia" w:ascii="宋体" w:hAnsi="宋体" w:cs="宋体"/>
          <w:sz w:val="24"/>
          <w:szCs w:val="24"/>
        </w:rPr>
        <w:t>乙方签订合同</w:t>
      </w:r>
      <w:r>
        <w:rPr>
          <w:rFonts w:hint="eastAsia" w:ascii="宋体" w:hAnsi="宋体" w:cs="宋体"/>
          <w:sz w:val="24"/>
          <w:szCs w:val="24"/>
          <w:lang w:eastAsia="zh-Hans"/>
        </w:rPr>
        <w:t>，已签订合同的甲方有权提前终止合同</w:t>
      </w:r>
      <w:r>
        <w:rPr>
          <w:rFonts w:hint="eastAsia" w:ascii="宋体" w:hAnsi="宋体" w:cs="宋体"/>
          <w:sz w:val="24"/>
          <w:szCs w:val="24"/>
        </w:rPr>
        <w:t>。在乙方服务质保期结束，履约保证金为汇款转账的，则</w:t>
      </w:r>
      <w:r>
        <w:rPr>
          <w:rFonts w:hint="eastAsia" w:ascii="宋体" w:hAnsi="宋体" w:cs="宋体"/>
          <w:sz w:val="24"/>
          <w:szCs w:val="24"/>
          <w:lang w:eastAsia="zh-Hans"/>
        </w:rPr>
        <w:t>乙方</w:t>
      </w:r>
      <w:r>
        <w:rPr>
          <w:rFonts w:hint="eastAsia" w:ascii="宋体" w:hAnsi="宋体" w:cs="宋体"/>
          <w:sz w:val="24"/>
          <w:szCs w:val="24"/>
        </w:rPr>
        <w:t>在合同约定的质保期结束后</w:t>
      </w:r>
      <w:r>
        <w:rPr>
          <w:rFonts w:hint="eastAsia" w:ascii="宋体" w:hAnsi="宋体" w:cs="宋体"/>
          <w:sz w:val="24"/>
          <w:szCs w:val="24"/>
          <w:u w:val="single"/>
        </w:rPr>
        <w:t>20</w:t>
      </w:r>
      <w:r>
        <w:rPr>
          <w:rFonts w:hint="eastAsia" w:ascii="宋体" w:hAnsi="宋体" w:cs="宋体"/>
          <w:sz w:val="24"/>
          <w:szCs w:val="24"/>
        </w:rPr>
        <w:t>个工作日内提出退还履约保证金的申请，甲方收到申请支付资料并核实无误之日起</w:t>
      </w:r>
      <w:r>
        <w:rPr>
          <w:rFonts w:hint="eastAsia" w:ascii="宋体" w:hAnsi="宋体" w:cs="宋体"/>
          <w:sz w:val="24"/>
          <w:szCs w:val="24"/>
          <w:u w:val="single"/>
        </w:rPr>
        <w:t>30</w:t>
      </w:r>
      <w:r>
        <w:rPr>
          <w:rFonts w:hint="eastAsia" w:ascii="宋体" w:hAnsi="宋体" w:cs="宋体"/>
          <w:sz w:val="24"/>
          <w:szCs w:val="24"/>
        </w:rPr>
        <w:t>个工作日内</w:t>
      </w:r>
      <w:r>
        <w:rPr>
          <w:rFonts w:hint="eastAsia" w:ascii="宋体" w:hAnsi="宋体" w:cs="宋体"/>
          <w:sz w:val="24"/>
          <w:szCs w:val="24"/>
          <w:lang w:eastAsia="zh-CN"/>
        </w:rPr>
        <w:t>扣除相应赔偿款或违约金后</w:t>
      </w:r>
      <w:r>
        <w:rPr>
          <w:rFonts w:hint="eastAsia" w:ascii="宋体" w:hAnsi="宋体" w:cs="宋体"/>
          <w:sz w:val="24"/>
          <w:szCs w:val="24"/>
        </w:rPr>
        <w:t>无息退还履约保证金；履约保证金为银行保函的，则该履约保函在质保期结束后</w:t>
      </w:r>
      <w:r>
        <w:rPr>
          <w:rFonts w:hint="eastAsia" w:ascii="宋体" w:hAnsi="宋体" w:cs="宋体"/>
          <w:sz w:val="24"/>
          <w:szCs w:val="24"/>
          <w:u w:val="single"/>
        </w:rPr>
        <w:t>20</w:t>
      </w:r>
      <w:r>
        <w:rPr>
          <w:rFonts w:hint="eastAsia" w:ascii="宋体" w:hAnsi="宋体" w:cs="宋体"/>
          <w:sz w:val="24"/>
          <w:szCs w:val="24"/>
        </w:rPr>
        <w:t>个工作日内自动失效。履约保证金或保函到期后，如果合同约定的工作内容未完成，则必须无条件延期</w:t>
      </w:r>
      <w:r>
        <w:rPr>
          <w:rFonts w:hint="eastAsia" w:ascii="宋体" w:hAnsi="宋体" w:cs="宋体"/>
          <w:sz w:val="24"/>
          <w:szCs w:val="24"/>
          <w:lang w:eastAsia="zh-Hans"/>
        </w:rPr>
        <w:t>至合同约定完成为止</w:t>
      </w:r>
      <w:r>
        <w:rPr>
          <w:rFonts w:hint="eastAsia" w:ascii="宋体" w:hAnsi="宋体" w:cs="宋体"/>
          <w:sz w:val="24"/>
          <w:szCs w:val="24"/>
        </w:rPr>
        <w:t>。</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六、付款方式</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甲方</w:t>
      </w:r>
      <w:r>
        <w:rPr>
          <w:rFonts w:hint="eastAsia" w:ascii="宋体" w:hAnsi="宋体" w:cs="宋体"/>
          <w:color w:val="000000"/>
          <w:sz w:val="24"/>
          <w:szCs w:val="24"/>
        </w:rPr>
        <w:t>按下列</w:t>
      </w:r>
      <w:r>
        <w:rPr>
          <w:rFonts w:hint="eastAsia" w:ascii="宋体" w:hAnsi="宋体" w:cs="宋体"/>
          <w:color w:val="000000"/>
          <w:sz w:val="24"/>
          <w:szCs w:val="24"/>
          <w:lang w:eastAsia="zh-CN"/>
        </w:rPr>
        <w:t>方式</w:t>
      </w:r>
      <w:r>
        <w:rPr>
          <w:rFonts w:hint="eastAsia" w:ascii="宋体" w:hAnsi="宋体" w:cs="宋体"/>
          <w:color w:val="000000"/>
          <w:sz w:val="24"/>
          <w:szCs w:val="24"/>
        </w:rPr>
        <w:t>付款：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1、第一期：合同签订生效后</w:t>
      </w:r>
      <w:r>
        <w:rPr>
          <w:rFonts w:hint="eastAsia" w:ascii="宋体" w:hAnsi="宋体" w:cs="宋体"/>
          <w:color w:val="000000"/>
          <w:sz w:val="24"/>
          <w:szCs w:val="24"/>
          <w:lang w:val="en-US" w:eastAsia="zh-CN"/>
        </w:rPr>
        <w:t>15</w:t>
      </w:r>
      <w:r>
        <w:rPr>
          <w:rFonts w:hint="eastAsia" w:ascii="宋体" w:hAnsi="宋体" w:cs="宋体"/>
          <w:color w:val="000000"/>
          <w:sz w:val="24"/>
          <w:szCs w:val="24"/>
        </w:rPr>
        <w:t>个工作日内，</w:t>
      </w:r>
      <w:r>
        <w:rPr>
          <w:rFonts w:hint="eastAsia" w:ascii="宋体" w:hAnsi="宋体" w:cs="宋体"/>
          <w:color w:val="000000"/>
          <w:sz w:val="24"/>
          <w:szCs w:val="24"/>
          <w:lang w:eastAsia="zh-CN"/>
        </w:rPr>
        <w:t>甲方收到乙方履约保证金及</w:t>
      </w:r>
      <w:r>
        <w:rPr>
          <w:rFonts w:hint="eastAsia" w:ascii="宋体" w:hAnsi="宋体" w:cs="宋体"/>
          <w:color w:val="000000"/>
          <w:sz w:val="24"/>
          <w:szCs w:val="24"/>
        </w:rPr>
        <w:t>等额有效增值税专用发票</w:t>
      </w:r>
      <w:r>
        <w:rPr>
          <w:rFonts w:hint="eastAsia" w:ascii="宋体" w:hAnsi="宋体" w:cs="宋体"/>
          <w:color w:val="000000"/>
          <w:sz w:val="24"/>
          <w:szCs w:val="24"/>
          <w:lang w:eastAsia="zh-CN"/>
        </w:rPr>
        <w:t>并经</w:t>
      </w:r>
      <w:r>
        <w:rPr>
          <w:rFonts w:hint="eastAsia" w:ascii="宋体" w:hAnsi="宋体" w:cs="宋体"/>
          <w:color w:val="000000"/>
          <w:sz w:val="24"/>
          <w:szCs w:val="24"/>
        </w:rPr>
        <w:t>审核无误后的10个工作日内支付</w:t>
      </w:r>
      <w:r>
        <w:rPr>
          <w:rFonts w:hint="eastAsia" w:ascii="宋体" w:hAnsi="宋体" w:cs="宋体"/>
          <w:color w:val="000000"/>
          <w:sz w:val="24"/>
          <w:szCs w:val="24"/>
          <w:lang w:eastAsia="zh-CN"/>
        </w:rPr>
        <w:t>乙方</w:t>
      </w:r>
      <w:r>
        <w:rPr>
          <w:rFonts w:hint="eastAsia" w:ascii="宋体" w:hAnsi="宋体" w:cs="宋体"/>
          <w:color w:val="000000"/>
          <w:sz w:val="24"/>
          <w:szCs w:val="24"/>
        </w:rPr>
        <w:t>合同总价的20%。</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2、第二期：设备安装调试结束，</w:t>
      </w:r>
      <w:r>
        <w:rPr>
          <w:rFonts w:hint="eastAsia" w:ascii="宋体" w:hAnsi="宋体" w:cs="宋体"/>
          <w:color w:val="000000"/>
          <w:sz w:val="24"/>
          <w:szCs w:val="24"/>
          <w:lang w:eastAsia="zh-CN"/>
        </w:rPr>
        <w:t>乙方</w:t>
      </w:r>
      <w:r>
        <w:rPr>
          <w:rFonts w:hint="eastAsia" w:ascii="宋体" w:hAnsi="宋体" w:cs="宋体"/>
          <w:color w:val="000000"/>
          <w:sz w:val="24"/>
          <w:szCs w:val="24"/>
        </w:rPr>
        <w:t>提交全部报告材料</w:t>
      </w:r>
      <w:r>
        <w:rPr>
          <w:rFonts w:hint="eastAsia" w:ascii="宋体" w:hAnsi="宋体" w:cs="宋体"/>
          <w:color w:val="000000"/>
          <w:sz w:val="24"/>
          <w:szCs w:val="24"/>
          <w:lang w:eastAsia="zh-CN"/>
        </w:rPr>
        <w:t>，</w:t>
      </w:r>
      <w:r>
        <w:rPr>
          <w:rFonts w:hint="eastAsia" w:ascii="宋体" w:hAnsi="宋体" w:cs="宋体"/>
          <w:color w:val="000000"/>
          <w:sz w:val="24"/>
          <w:szCs w:val="24"/>
        </w:rPr>
        <w:t>经</w:t>
      </w:r>
      <w:r>
        <w:rPr>
          <w:rFonts w:hint="eastAsia" w:ascii="宋体" w:hAnsi="宋体" w:cs="宋体"/>
          <w:color w:val="000000"/>
          <w:sz w:val="24"/>
          <w:szCs w:val="24"/>
          <w:lang w:eastAsia="zh-CN"/>
        </w:rPr>
        <w:t>甲方</w:t>
      </w:r>
      <w:r>
        <w:rPr>
          <w:rFonts w:hint="eastAsia" w:ascii="宋体" w:hAnsi="宋体" w:cs="宋体"/>
          <w:color w:val="000000"/>
          <w:sz w:val="24"/>
          <w:szCs w:val="24"/>
        </w:rPr>
        <w:t>验收合格后，</w:t>
      </w:r>
      <w:r>
        <w:rPr>
          <w:rFonts w:hint="eastAsia" w:ascii="宋体" w:hAnsi="宋体" w:cs="宋体"/>
          <w:color w:val="000000"/>
          <w:sz w:val="24"/>
          <w:szCs w:val="24"/>
          <w:lang w:eastAsia="zh-CN"/>
        </w:rPr>
        <w:t>乙方</w:t>
      </w:r>
      <w:r>
        <w:rPr>
          <w:rFonts w:hint="eastAsia" w:ascii="宋体" w:hAnsi="宋体" w:cs="宋体"/>
          <w:color w:val="000000"/>
          <w:sz w:val="24"/>
          <w:szCs w:val="24"/>
        </w:rPr>
        <w:t>向</w:t>
      </w:r>
      <w:r>
        <w:rPr>
          <w:rFonts w:hint="eastAsia" w:ascii="宋体" w:hAnsi="宋体" w:cs="宋体"/>
          <w:color w:val="000000"/>
          <w:sz w:val="24"/>
          <w:szCs w:val="24"/>
          <w:lang w:eastAsia="zh-CN"/>
        </w:rPr>
        <w:t>甲方</w:t>
      </w:r>
      <w:r>
        <w:rPr>
          <w:rFonts w:hint="eastAsia" w:ascii="宋体" w:hAnsi="宋体" w:cs="宋体"/>
          <w:color w:val="000000"/>
          <w:sz w:val="24"/>
          <w:szCs w:val="24"/>
        </w:rPr>
        <w:t>提供符合要求的等额有效增值税专用发票及其他甲方要求的结算材料。</w:t>
      </w:r>
      <w:r>
        <w:rPr>
          <w:rFonts w:hint="eastAsia" w:ascii="宋体" w:hAnsi="宋体" w:cs="宋体"/>
          <w:color w:val="000000"/>
          <w:sz w:val="24"/>
          <w:szCs w:val="24"/>
          <w:lang w:eastAsia="zh-CN"/>
        </w:rPr>
        <w:t>甲方于</w:t>
      </w:r>
      <w:r>
        <w:rPr>
          <w:rFonts w:hint="eastAsia" w:ascii="宋体" w:hAnsi="宋体" w:cs="宋体"/>
          <w:color w:val="000000"/>
          <w:sz w:val="24"/>
          <w:szCs w:val="24"/>
        </w:rPr>
        <w:t>收到</w:t>
      </w:r>
      <w:r>
        <w:rPr>
          <w:rFonts w:hint="eastAsia" w:ascii="宋体" w:hAnsi="宋体" w:cs="宋体"/>
          <w:color w:val="000000"/>
          <w:sz w:val="24"/>
          <w:szCs w:val="24"/>
          <w:lang w:eastAsia="zh-CN"/>
        </w:rPr>
        <w:t>上述材料</w:t>
      </w:r>
      <w:r>
        <w:rPr>
          <w:rFonts w:hint="eastAsia" w:ascii="宋体" w:hAnsi="宋体" w:cs="宋体"/>
          <w:color w:val="000000"/>
          <w:sz w:val="24"/>
          <w:szCs w:val="24"/>
        </w:rPr>
        <w:t>并核实无误之日起</w:t>
      </w:r>
      <w:r>
        <w:rPr>
          <w:rFonts w:hint="eastAsia" w:ascii="宋体" w:hAnsi="宋体" w:cs="宋体"/>
          <w:color w:val="000000"/>
          <w:sz w:val="24"/>
          <w:szCs w:val="24"/>
          <w:lang w:val="en-US" w:eastAsia="zh-CN"/>
        </w:rPr>
        <w:t>15</w:t>
      </w:r>
      <w:r>
        <w:rPr>
          <w:rFonts w:hint="eastAsia" w:ascii="宋体" w:hAnsi="宋体" w:cs="宋体"/>
          <w:color w:val="000000"/>
          <w:sz w:val="24"/>
          <w:szCs w:val="24"/>
        </w:rPr>
        <w:t>个工作日内支付合同总价的80%。</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乙方</w:t>
      </w:r>
      <w:r>
        <w:rPr>
          <w:rFonts w:hint="eastAsia" w:ascii="宋体" w:hAnsi="宋体" w:cs="宋体"/>
          <w:color w:val="000000"/>
          <w:sz w:val="24"/>
          <w:szCs w:val="24"/>
        </w:rPr>
        <w:t>凭以下有效文件与</w:t>
      </w:r>
      <w:r>
        <w:rPr>
          <w:rFonts w:hint="eastAsia" w:ascii="宋体" w:hAnsi="宋体" w:cs="宋体"/>
          <w:color w:val="000000"/>
          <w:sz w:val="24"/>
          <w:szCs w:val="24"/>
          <w:lang w:eastAsia="zh-CN"/>
        </w:rPr>
        <w:t>甲方</w:t>
      </w:r>
      <w:r>
        <w:rPr>
          <w:rFonts w:hint="eastAsia" w:ascii="宋体" w:hAnsi="宋体" w:cs="宋体"/>
          <w:color w:val="000000"/>
          <w:sz w:val="24"/>
          <w:szCs w:val="24"/>
        </w:rPr>
        <w:t>结算：</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（1）采购合同；</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乙方</w:t>
      </w:r>
      <w:r>
        <w:rPr>
          <w:rFonts w:hint="eastAsia" w:ascii="宋体" w:hAnsi="宋体" w:cs="宋体"/>
          <w:color w:val="000000"/>
          <w:sz w:val="24"/>
          <w:szCs w:val="24"/>
        </w:rPr>
        <w:t>开具的正式发票；</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（3）验收调试报告（加盖</w:t>
      </w:r>
      <w:r>
        <w:rPr>
          <w:rFonts w:hint="eastAsia" w:ascii="宋体" w:hAnsi="宋体" w:cs="宋体"/>
          <w:color w:val="000000"/>
          <w:sz w:val="24"/>
          <w:szCs w:val="24"/>
          <w:lang w:eastAsia="zh-CN"/>
        </w:rPr>
        <w:t>甲方</w:t>
      </w:r>
      <w:r>
        <w:rPr>
          <w:rFonts w:hint="eastAsia" w:ascii="宋体" w:hAnsi="宋体" w:cs="宋体"/>
          <w:color w:val="000000"/>
          <w:sz w:val="24"/>
          <w:szCs w:val="24"/>
        </w:rPr>
        <w:t>公章）；</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（4）成交通知书。</w:t>
      </w:r>
      <w:r>
        <w:rPr>
          <w:rFonts w:hint="eastAsia" w:ascii="宋体" w:hAnsi="宋体" w:cs="宋体"/>
          <w:color w:val="000000"/>
          <w:sz w:val="24"/>
          <w:szCs w:val="24"/>
        </w:rPr>
        <w:tab/>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乙方</w:t>
      </w:r>
      <w:r>
        <w:rPr>
          <w:rFonts w:hint="eastAsia" w:ascii="宋体" w:hAnsi="宋体" w:cs="宋体"/>
          <w:color w:val="000000"/>
          <w:sz w:val="24"/>
          <w:szCs w:val="24"/>
        </w:rPr>
        <w:t>未提供上述文件的，</w:t>
      </w:r>
      <w:r>
        <w:rPr>
          <w:rFonts w:hint="eastAsia" w:ascii="宋体" w:hAnsi="宋体" w:cs="宋体"/>
          <w:color w:val="000000"/>
          <w:sz w:val="24"/>
          <w:szCs w:val="24"/>
          <w:lang w:eastAsia="zh-CN"/>
        </w:rPr>
        <w:t>甲方</w:t>
      </w:r>
      <w:r>
        <w:rPr>
          <w:rFonts w:hint="eastAsia" w:ascii="宋体" w:hAnsi="宋体" w:cs="宋体"/>
          <w:color w:val="000000"/>
          <w:sz w:val="24"/>
          <w:szCs w:val="24"/>
        </w:rPr>
        <w:t>有权延迟付款，且不视为违约，无需支付逾期付款违约金。</w:t>
      </w:r>
    </w:p>
    <w:p>
      <w:pPr>
        <w:spacing w:line="360" w:lineRule="auto"/>
        <w:ind w:left="2" w:firstLine="480" w:firstLineChars="200"/>
        <w:rPr>
          <w:rFonts w:ascii="宋体" w:hAnsi="宋体" w:cs="宋体"/>
          <w:sz w:val="24"/>
          <w:szCs w:val="24"/>
        </w:rPr>
      </w:pPr>
      <w:r>
        <w:rPr>
          <w:rFonts w:hint="eastAsia" w:ascii="宋体" w:hAnsi="宋体" w:cs="宋体"/>
          <w:color w:val="000000"/>
          <w:sz w:val="24"/>
          <w:szCs w:val="24"/>
        </w:rPr>
        <w:t>因</w:t>
      </w:r>
      <w:r>
        <w:rPr>
          <w:rFonts w:hint="eastAsia" w:ascii="宋体" w:hAnsi="宋体" w:cs="宋体"/>
          <w:color w:val="000000"/>
          <w:sz w:val="24"/>
          <w:szCs w:val="24"/>
          <w:lang w:eastAsia="zh-CN"/>
        </w:rPr>
        <w:t>甲方</w:t>
      </w:r>
      <w:r>
        <w:rPr>
          <w:rFonts w:hint="eastAsia" w:ascii="宋体" w:hAnsi="宋体" w:cs="宋体"/>
          <w:color w:val="000000"/>
          <w:sz w:val="24"/>
          <w:szCs w:val="24"/>
        </w:rPr>
        <w:t>使用的是财政资金，</w:t>
      </w:r>
      <w:r>
        <w:rPr>
          <w:rFonts w:hint="eastAsia" w:ascii="宋体" w:hAnsi="宋体" w:cs="宋体"/>
          <w:color w:val="000000"/>
          <w:sz w:val="24"/>
          <w:szCs w:val="24"/>
          <w:lang w:eastAsia="zh-CN"/>
        </w:rPr>
        <w:t>甲方</w:t>
      </w:r>
      <w:r>
        <w:rPr>
          <w:rFonts w:hint="eastAsia" w:ascii="宋体" w:hAnsi="宋体" w:cs="宋体"/>
          <w:color w:val="000000"/>
          <w:sz w:val="24"/>
          <w:szCs w:val="24"/>
        </w:rPr>
        <w:t>在前款规定的付款时间为向政府采购支付部门提出办理财政支付申请手续的时间（不含政府财政支付部门审核的时间），在规定时间内提出支付申请手续后即视为</w:t>
      </w:r>
      <w:r>
        <w:rPr>
          <w:rFonts w:hint="eastAsia" w:ascii="宋体" w:hAnsi="宋体" w:cs="宋体"/>
          <w:color w:val="000000"/>
          <w:sz w:val="24"/>
          <w:szCs w:val="24"/>
          <w:lang w:eastAsia="zh-CN"/>
        </w:rPr>
        <w:t>甲方</w:t>
      </w:r>
      <w:r>
        <w:rPr>
          <w:rFonts w:hint="eastAsia" w:ascii="宋体" w:hAnsi="宋体" w:cs="宋体"/>
          <w:color w:val="000000"/>
          <w:sz w:val="24"/>
          <w:szCs w:val="24"/>
        </w:rPr>
        <w:t>已经按期支付。</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七、质保期及售后服务要求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1、质量保修和售后服务期限：自签发《验收报告》之日起算5年内，所有设备需提供5年维保和1次搬迁服务。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乙方承诺所提供产品均为全新整机设备。保修期内，上门服务费全免，每年有专门售后工程师巡检并调试仪器。如货物非因甲方的人为原因而出现质量问题（包括但不限于由于产品设计、工艺、材质、配套件的缺陷或不符合本合同要求而造成的任何产品质量问题），乙方承诺包维修、包更换或退换、包安装、包调试、包正常运行（费用包含在合同总价之中）；如确属甲方人为原因损坏，乙方亦须无条件维修、更换或退换、安装、调试并确保正常运行，并承诺只收取成本费。维修时间不计入免费保修期内，免费保修期按照维修时间自动顺延，质保期从修复完毕至符合质量要求之日起重新起算。</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保修期过后，乙方提供终身应用技术支持和维修服务。若有零部件所出现故障，属于寿命异常问题（明显短于该零部件正常寿命）时，则由乙方负责免费更换及维修。需要维修或维护的，乙方应派员检查与维修，并确保优质服务和质量合格且能正常运行。除收取更换耗材和配件费用外，其他全部不再另行收费，根据故障排查结果和维修方案提供最优惠价格。终身提供上门维修服务和维护（免收人工费、上门服务费），零配件及耗材优惠供应。</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保修期内，乙方保证在接到故障电话后的4小时内响应甲方或甲方所属部门的要求，8小时内派员上门现场维护并在24小时内排除故障修复使用；质保期内如在规定时间内不能修复解决，乙方应提供相同功能档次的货物设备作为代替使用，以确保货物能够满足甲方正常的需要，并对甲方相关技术人员提供技术培训。否则甲方有权另行委托第三方处理，所产生的所有费用及给甲方造成的全部损失由乙方承担。</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rPr>
        <w:t>5、设备涉及软件新版本发布时，永久软件升级及更新（甲方无须另行支付费用）。提供在线操作咨询及疑难解答。</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八、包装要求</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1.乙方运输的所有货物要符合有关标准规定的具有适合长途运输、多次搬运和装卸的坚固包装。包装应保证货物在没有任何损坏和腐蚀的情况下安全运抵甲方</w:t>
      </w:r>
      <w:r>
        <w:rPr>
          <w:rFonts w:hint="eastAsia" w:ascii="宋体" w:hAnsi="宋体" w:cs="宋体"/>
          <w:color w:val="000000"/>
          <w:sz w:val="24"/>
          <w:szCs w:val="24"/>
          <w:lang w:eastAsia="zh-Hans"/>
        </w:rPr>
        <w:t>指定地点</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2.每件包装箱内，应附有装箱单、合格证、产品出厂质量合格证明书、技术说明。</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九、安装与调试</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1.乙方（或产品制造商）应在签定合同后</w:t>
      </w:r>
      <w:r>
        <w:rPr>
          <w:rFonts w:hint="eastAsia" w:ascii="宋体" w:hAnsi="宋体" w:cs="宋体"/>
          <w:color w:val="000000"/>
          <w:sz w:val="24"/>
          <w:szCs w:val="24"/>
          <w:u w:val="single"/>
          <w:lang w:val="en-US" w:eastAsia="zh-CN"/>
        </w:rPr>
        <w:t>10</w:t>
      </w:r>
      <w:r>
        <w:rPr>
          <w:rFonts w:hint="eastAsia" w:ascii="宋体" w:hAnsi="宋体" w:cs="宋体"/>
          <w:color w:val="000000"/>
          <w:sz w:val="24"/>
          <w:szCs w:val="24"/>
        </w:rPr>
        <w:t>个日历日内向</w:t>
      </w:r>
      <w:r>
        <w:rPr>
          <w:rFonts w:hint="eastAsia" w:ascii="宋体" w:hAnsi="宋体" w:cs="宋体"/>
          <w:color w:val="000000"/>
          <w:sz w:val="24"/>
          <w:szCs w:val="24"/>
          <w:lang w:eastAsia="zh-CN"/>
        </w:rPr>
        <w:t>甲方</w:t>
      </w:r>
      <w:r>
        <w:rPr>
          <w:rFonts w:hint="eastAsia" w:ascii="宋体" w:hAnsi="宋体" w:cs="宋体"/>
          <w:color w:val="000000"/>
          <w:sz w:val="24"/>
          <w:szCs w:val="24"/>
        </w:rPr>
        <w:t>提出产品安装、调试应准备的条件。设备到达甲方</w:t>
      </w:r>
      <w:r>
        <w:rPr>
          <w:rFonts w:hint="eastAsia" w:ascii="宋体" w:hAnsi="宋体" w:cs="宋体"/>
          <w:color w:val="000000"/>
          <w:sz w:val="24"/>
          <w:szCs w:val="24"/>
          <w:lang w:eastAsia="zh-Hans"/>
        </w:rPr>
        <w:t>指定地点</w:t>
      </w:r>
      <w:r>
        <w:rPr>
          <w:rFonts w:hint="eastAsia" w:ascii="宋体" w:hAnsi="宋体" w:cs="宋体"/>
          <w:color w:val="000000"/>
          <w:sz w:val="24"/>
          <w:szCs w:val="24"/>
        </w:rPr>
        <w:t>后，乙方应在</w:t>
      </w:r>
      <w:r>
        <w:rPr>
          <w:rFonts w:hint="eastAsia" w:ascii="宋体" w:hAnsi="宋体" w:cs="宋体"/>
          <w:color w:val="000000"/>
          <w:sz w:val="24"/>
          <w:szCs w:val="24"/>
          <w:u w:val="single"/>
        </w:rPr>
        <w:t>72</w:t>
      </w:r>
      <w:r>
        <w:rPr>
          <w:rFonts w:hint="eastAsia" w:ascii="宋体" w:hAnsi="宋体" w:cs="宋体"/>
          <w:color w:val="000000"/>
          <w:sz w:val="24"/>
          <w:szCs w:val="24"/>
        </w:rPr>
        <w:t>小时内派技术人员到达现场，在双方人员在场的情况下，开箱清点货物</w:t>
      </w:r>
      <w:r>
        <w:rPr>
          <w:rFonts w:hint="eastAsia" w:ascii="宋体" w:hAnsi="宋体" w:cs="宋体"/>
          <w:color w:val="000000"/>
          <w:sz w:val="24"/>
          <w:szCs w:val="24"/>
          <w:lang w:eastAsia="zh-Hans"/>
        </w:rPr>
        <w:t>（</w:t>
      </w:r>
      <w:r>
        <w:rPr>
          <w:rFonts w:hint="eastAsia" w:ascii="宋体" w:hAnsi="宋体" w:cs="宋体"/>
          <w:color w:val="000000"/>
          <w:sz w:val="24"/>
          <w:szCs w:val="24"/>
        </w:rPr>
        <w:t>甲方对货物的核对检查仅为签收，并不视为对货物的验收</w:t>
      </w:r>
      <w:r>
        <w:rPr>
          <w:rFonts w:hint="eastAsia" w:ascii="宋体" w:hAnsi="宋体" w:cs="宋体"/>
          <w:color w:val="000000"/>
          <w:sz w:val="24"/>
          <w:szCs w:val="24"/>
          <w:lang w:eastAsia="zh-Hans"/>
        </w:rPr>
        <w:t>），</w:t>
      </w:r>
      <w:r>
        <w:rPr>
          <w:rFonts w:hint="eastAsia" w:ascii="宋体" w:hAnsi="宋体" w:cs="宋体"/>
          <w:color w:val="000000"/>
          <w:sz w:val="24"/>
          <w:szCs w:val="24"/>
        </w:rPr>
        <w:t xml:space="preserve">组织安装、调试。因此发生的一切费用均由乙方承担。 </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乙方（或产品制造商）根据现场情况、采购文件的要求和报价文件的承诺及有关国家技术标准、规范进行安装并调试至正常运行的最佳状态。乙方负责安装人员必须具备相应的资质，安装符合程序，确保安装过程安全，调试时乙方应安排具有资质的专业人员进行调试，并出具相应的书面调试报告。有关消防及特殊设备安装的，安装完成后乙方应通过消防部门及安全生产管理等部门的检测，乙方负责检测通过为止。</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.如果合同货物运输和安装调试过程中因事故造成货物短缺、损坏，乙方应及时安排补充</w:t>
      </w:r>
      <w:r>
        <w:rPr>
          <w:rFonts w:hint="eastAsia" w:ascii="宋体" w:hAnsi="宋体" w:cs="宋体"/>
          <w:color w:val="000000"/>
          <w:sz w:val="24"/>
          <w:szCs w:val="24"/>
          <w:lang w:eastAsia="zh-CN"/>
        </w:rPr>
        <w:t>、更换</w:t>
      </w:r>
      <w:r>
        <w:rPr>
          <w:rFonts w:hint="eastAsia" w:ascii="宋体" w:hAnsi="宋体" w:cs="宋体"/>
          <w:color w:val="000000"/>
          <w:sz w:val="24"/>
          <w:szCs w:val="24"/>
        </w:rPr>
        <w:t>及安装，以保证合同货物安装调试的成功完成。换货的相关费用由乙方承担。</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.待设备安装、调试完成正常运行并验收合格，双方按合同清单清点货物并交接转移后，此时起设备的毁损、丢失的风险才由甲方承担。</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.在安装实施过程中，如线材、线槽等材料的数量不满足实际安装需求的，乙方须负责提供与</w:t>
      </w:r>
      <w:r>
        <w:rPr>
          <w:rFonts w:hint="eastAsia" w:ascii="宋体" w:hAnsi="宋体" w:cs="宋体"/>
          <w:color w:val="000000"/>
          <w:sz w:val="24"/>
          <w:szCs w:val="24"/>
          <w:lang w:eastAsia="zh-CN"/>
        </w:rPr>
        <w:t>甲方</w:t>
      </w:r>
      <w:r>
        <w:rPr>
          <w:rFonts w:hint="eastAsia" w:ascii="宋体" w:hAnsi="宋体" w:cs="宋体"/>
          <w:color w:val="000000"/>
          <w:sz w:val="24"/>
          <w:szCs w:val="24"/>
        </w:rPr>
        <w:t>需求相同的线材、线槽等材料，乙方应在</w:t>
      </w:r>
      <w:r>
        <w:rPr>
          <w:rFonts w:hint="eastAsia" w:ascii="宋体" w:hAnsi="宋体" w:cs="宋体"/>
          <w:color w:val="000000"/>
          <w:sz w:val="24"/>
          <w:szCs w:val="24"/>
          <w:lang w:eastAsia="zh-CN"/>
        </w:rPr>
        <w:t>甲方</w:t>
      </w:r>
      <w:r>
        <w:rPr>
          <w:rFonts w:hint="eastAsia" w:ascii="宋体" w:hAnsi="宋体" w:cs="宋体"/>
          <w:color w:val="000000"/>
          <w:sz w:val="24"/>
          <w:szCs w:val="24"/>
        </w:rPr>
        <w:t>需求的基础上自行估算布线材料及布线辅助材料的需求量。</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6</w:t>
      </w:r>
      <w:r>
        <w:rPr>
          <w:rFonts w:hint="eastAsia" w:ascii="宋体" w:hAnsi="宋体" w:cs="宋体"/>
          <w:color w:val="000000"/>
          <w:sz w:val="24"/>
          <w:szCs w:val="24"/>
        </w:rPr>
        <w:t>.任何时候，乙方均不能免除因项目设计和货物本身的缺陷所应负的责任，乙方有义务提供替代性设计方案以及设备选型的比较方案供甲方考虑，并在双方约定期限内做出整改。替代性方案的功能应达到或超过招标文件的要求，其价格必须低于主投标价。</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7</w:t>
      </w:r>
      <w:r>
        <w:rPr>
          <w:rFonts w:hint="eastAsia" w:ascii="宋体" w:hAnsi="宋体" w:cs="宋体"/>
          <w:color w:val="000000"/>
          <w:sz w:val="24"/>
          <w:szCs w:val="24"/>
        </w:rPr>
        <w:t>.如乙方无法提出替代方案，甲方有权自行组织相关单位设计替代方案，方案设计和实施费用由乙方负责。</w:t>
      </w:r>
    </w:p>
    <w:p>
      <w:pPr>
        <w:pStyle w:val="18"/>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8</w:t>
      </w:r>
      <w:r>
        <w:rPr>
          <w:rFonts w:hint="eastAsia" w:ascii="宋体" w:hAnsi="宋体" w:cs="宋体"/>
          <w:color w:val="000000"/>
          <w:sz w:val="24"/>
          <w:szCs w:val="24"/>
        </w:rPr>
        <w:t>.安装过程中，若出现破坏管道、线路、桩柱、地面、墙面等设施现象，乙方要给予修复。完成安装后，乙方需负责将安装过程中货物的外包装清理出</w:t>
      </w:r>
      <w:r>
        <w:rPr>
          <w:rFonts w:hint="eastAsia" w:ascii="宋体" w:hAnsi="宋体" w:cs="宋体"/>
          <w:color w:val="000000"/>
          <w:sz w:val="24"/>
          <w:szCs w:val="24"/>
          <w:lang w:eastAsia="zh-Hans"/>
        </w:rPr>
        <w:t>场地</w:t>
      </w:r>
      <w:r>
        <w:rPr>
          <w:rFonts w:hint="eastAsia" w:ascii="宋体" w:hAnsi="宋体" w:cs="宋体"/>
          <w:color w:val="000000"/>
          <w:sz w:val="24"/>
          <w:szCs w:val="24"/>
        </w:rPr>
        <w:t>并搞好场地清洁卫生。</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十、验收：</w:t>
      </w:r>
    </w:p>
    <w:p>
      <w:pPr>
        <w:spacing w:line="360" w:lineRule="auto"/>
        <w:ind w:firstLine="480" w:firstLineChars="200"/>
        <w:rPr>
          <w:rFonts w:hint="eastAsia" w:ascii="宋体" w:hAnsi="宋体" w:cs="宋体"/>
          <w:sz w:val="24"/>
          <w:szCs w:val="24"/>
        </w:rPr>
      </w:pPr>
      <w:bookmarkStart w:id="1" w:name="_GoBack"/>
      <w:bookmarkEnd w:id="1"/>
      <w:r>
        <w:rPr>
          <w:rFonts w:hint="eastAsia" w:ascii="宋体" w:hAnsi="宋体" w:cs="宋体"/>
          <w:sz w:val="24"/>
          <w:szCs w:val="24"/>
        </w:rPr>
        <w:t>验收要求：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货物送到甲方指定地点后由甲方负责对货物的数量、型号、外观标识、包装、配套附件、技术资料文件等进行清点签收，签收不视为对货物的验收，符合本合同约定的甲方签收，不符合约定的甲方有权要求乙方提供至符合约定为止。签收成功后乙方对货物进行安装、调试和试运行。乙方应按照甲方要求将设备、系统安装并调试至正常运行的最佳状态，乙方负责安装人员必须具备相应的资质，安装符合程序，确保安装过程安全，调试时乙方应安排具有资质的专业人员进行调试，并出具相应的书面调试报告。有关消防及特殊设备安装的，安装完成后乙方应通过消防部门及安全生产管理等部门的检测，乙方负责检测通过为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试运行期期间内所产生的维修、调试、修复、复检、重新安装、差旅费等费用全部由乙方承担，乙方应当于安装、调试和试运行30个工作日后，向甲方提交要求确认货物总体验收合格之书面申请及其他甲方要求的验收材料。甲方应当在收到该书面申请后 10 个工作日内审核，并根据甲方验收制度和设备运行实际情况组织验收小组进行验收。符合约定的质量标准的，签发《验收报告》；否则不予签发《验收报告》。若乙方交付的货物未验收通过的，甲方有权拒收货物或在甲方指定期限内免费换货，由此产生的相关费用（包括但不限于运费、保费等）由乙方承担，甲方保留追究乙方违约责任的权利。</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3、验收标准：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（1）乙方保证提供的产品都是全新正品，产品包装与合同约定一致，符合常规防潮、防虫等标准且符合国家相关规定，且自甲方拆封前无破损，由于包装不良造成损失和由此产生的费用均由乙方承担；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（2）产品型号、数量与合同约定一致；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（3）产品经初步检验符合实际使用用途；</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（4）货物所附技术资料（如原产地证明、保修证明、装箱单、保修单、随箱介质等）与合同约定一致；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（5）货物功能、性能及各项技术参数指标与合同约定、招标文件要求一致；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（6）产品配件与合同约定一致；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（7）如双方约定产品包装的，包装应包括甲方指定的商标、名称等信息；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（8）其他约定：乙方安装并测试完成后，达到甲方可随时使用的标准。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如因质量发生争议，由双方共同委托湛江市市场监督管理部门或湛江市内具有法定资质的鉴定机构进行质量鉴定。该鉴定结论对双方均具有法律约束力。货物符合质量标准的，鉴定费由甲方承担；不符合的，鉴定费由乙方承担。</w:t>
      </w:r>
    </w:p>
    <w:p>
      <w:pPr>
        <w:tabs>
          <w:tab w:val="left" w:pos="630"/>
        </w:tabs>
        <w:spacing w:before="156" w:beforeLines="50" w:after="156" w:afterLines="50" w:line="300" w:lineRule="auto"/>
        <w:rPr>
          <w:rFonts w:hint="eastAsia" w:ascii="黑体" w:hAnsi="黑体" w:eastAsia="黑体" w:cs="黑体"/>
          <w:b/>
          <w:sz w:val="24"/>
          <w:szCs w:val="24"/>
        </w:rPr>
      </w:pPr>
      <w:r>
        <w:rPr>
          <w:rFonts w:hint="eastAsia" w:ascii="宋体" w:hAnsi="宋体" w:cs="宋体"/>
          <w:sz w:val="24"/>
          <w:szCs w:val="24"/>
        </w:rPr>
        <w:t>5、本条约定的验收程序仅为初步验收，甲方初步验收通过不构成对于产品功能、产品寿命等无法通过初步验收发现的问题的任何承诺或接受。如本合同所采购的产品因其自身特点导致甲方无法在验收当时发现其质量问题、设计、制造、材料、工艺等缺陷，则甲方应享有30日合理的适用或测试使用期间，如在该期间内发现上述产品问题，则乙方应无条件提供换货或退货处理，在此种情况下乙方无权以甲方已验收作为已交付合格产品的抗辩，退换货所需相关费用由乙方自行承担，甲方有权追究乙方违约责任的权利。</w:t>
      </w:r>
    </w:p>
    <w:p>
      <w:pPr>
        <w:numPr>
          <w:ilvl w:val="0"/>
          <w:numId w:val="4"/>
        </w:numPr>
        <w:tabs>
          <w:tab w:val="left" w:pos="630"/>
        </w:tabs>
        <w:spacing w:before="156" w:beforeLines="50" w:after="156" w:afterLines="50" w:line="300" w:lineRule="auto"/>
        <w:rPr>
          <w:rFonts w:hint="eastAsia" w:ascii="黑体" w:hAnsi="黑体" w:eastAsia="黑体" w:cs="黑体"/>
          <w:b/>
          <w:sz w:val="24"/>
          <w:szCs w:val="24"/>
          <w:lang w:val="en-US" w:eastAsia="zh-CN"/>
        </w:rPr>
      </w:pPr>
      <w:r>
        <w:rPr>
          <w:rFonts w:hint="eastAsia" w:ascii="黑体" w:hAnsi="黑体" w:eastAsia="黑体" w:cs="黑体"/>
          <w:b/>
          <w:sz w:val="24"/>
          <w:szCs w:val="24"/>
          <w:lang w:val="en-US" w:eastAsia="zh-CN"/>
        </w:rPr>
        <w:t>培训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供货商应负责对用户管理技术人员进行免费的项目课程培训和应用技术培训，人数、时间、地点由用户确定，培训主要内容包括但不限于以下：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（1）设备的基本知识讲解；</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（2）设备硬件基础知识与结构；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（3）讲解软件和驱动安装方法，进行设备硬件测试，确保硬件处于最佳状态，并试运行；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（4）讲解设备的随机资料，介绍资料的使用方法；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（5）讲解设备的日常维护保养方法，介绍设备常见故障维修方法；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（6）提供相应的培训材料，培训材料应当符合标准，用中文书写，包括本系统操作介绍、系统内相关设备操作规范、软件安装说明、控制软件的用户手册等；</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（7）设备处理过程中的质量控制、操作规程、保养与管理、常见故障的排除、紧急情况的处理。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（8）现场培训时间不少于5个工作日，直至甲方人员熟练掌握各项培训内容，令甲方能正常使用该设备。</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rPr>
        <w:t>（9）随时对甲方提出的技术相关问题进行免费解答。</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二</w:t>
      </w:r>
      <w:r>
        <w:rPr>
          <w:rFonts w:hint="eastAsia" w:ascii="黑体" w:hAnsi="黑体" w:eastAsia="黑体" w:cs="黑体"/>
          <w:b/>
          <w:sz w:val="24"/>
          <w:szCs w:val="24"/>
        </w:rPr>
        <w:t>、保密条款</w:t>
      </w:r>
    </w:p>
    <w:p>
      <w:pPr>
        <w:spacing w:line="360" w:lineRule="auto"/>
        <w:ind w:firstLine="480" w:firstLineChars="200"/>
        <w:rPr>
          <w:rFonts w:ascii="宋体" w:hAnsi="宋体" w:cs="宋体"/>
          <w:color w:val="000000"/>
          <w:sz w:val="24"/>
          <w:szCs w:val="24"/>
        </w:rPr>
      </w:pPr>
      <w:r>
        <w:rPr>
          <w:rFonts w:hint="eastAsia" w:ascii="宋体" w:hAnsi="宋体" w:cs="宋体"/>
          <w:sz w:val="24"/>
          <w:szCs w:val="24"/>
        </w:rPr>
        <w:t>1.保密信息包括但不限于双方洽谈情况、签署的任何文件、工作进度、技术方案、数据库、图纸、电子邮件</w:t>
      </w:r>
      <w:r>
        <w:rPr>
          <w:rFonts w:hint="eastAsia" w:ascii="宋体" w:hAnsi="宋体" w:cs="宋体"/>
          <w:color w:val="000000"/>
          <w:sz w:val="24"/>
          <w:szCs w:val="24"/>
        </w:rPr>
        <w:t>、送样表、数据、文档、文字资料、设计稿等以及因履行本协议的所有定制计划、宣传计划、商业秘密等保密信息以及乙方获得的与本合同相关的任何商业、技术、图纸、技术构思以及计划、设计或其他性质的资料和措施等一切与甲方事务有关不对外公开的保密信息</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2.乙方保证从甲方获取的保密信息仅用于合作有关的用途和目的。</w:t>
      </w:r>
    </w:p>
    <w:p>
      <w:pPr>
        <w:spacing w:line="360" w:lineRule="auto"/>
        <w:ind w:firstLine="480" w:firstLineChars="200"/>
        <w:rPr>
          <w:rFonts w:ascii="宋体" w:hAnsi="宋体" w:cs="宋体"/>
          <w:sz w:val="24"/>
          <w:szCs w:val="24"/>
        </w:rPr>
      </w:pPr>
      <w:r>
        <w:rPr>
          <w:rFonts w:hint="eastAsia" w:ascii="宋体" w:hAnsi="宋体" w:cs="宋体"/>
          <w:sz w:val="24"/>
          <w:szCs w:val="24"/>
        </w:rPr>
        <w:t>3.甲乙双方保证由对方提供的保密信息予以妥善保存，采取适用于对自己的保密信息同样的保护措施和审慎程度进行保密。</w:t>
      </w:r>
    </w:p>
    <w:p>
      <w:pPr>
        <w:spacing w:line="360" w:lineRule="auto"/>
        <w:ind w:firstLine="480" w:firstLineChars="200"/>
        <w:rPr>
          <w:rFonts w:ascii="宋体" w:hAnsi="宋体" w:cs="宋体"/>
          <w:sz w:val="24"/>
          <w:szCs w:val="24"/>
        </w:rPr>
      </w:pPr>
      <w:r>
        <w:rPr>
          <w:rFonts w:hint="eastAsia" w:ascii="宋体" w:hAnsi="宋体" w:cs="宋体"/>
          <w:sz w:val="24"/>
          <w:szCs w:val="24"/>
        </w:rPr>
        <w:t>4.乙方不得刺探与本项目无关的甲方保密信息。</w:t>
      </w:r>
    </w:p>
    <w:p>
      <w:pPr>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乙方</w:t>
      </w:r>
      <w:r>
        <w:rPr>
          <w:rFonts w:hint="eastAsia" w:ascii="宋体" w:hAnsi="宋体" w:cs="宋体"/>
          <w:sz w:val="24"/>
          <w:szCs w:val="24"/>
        </w:rPr>
        <w:t>不得向任何未经甲方授权的第三方提供甲方的保密信息。</w:t>
      </w:r>
    </w:p>
    <w:p>
      <w:pPr>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eastAsia="zh-CN"/>
        </w:rPr>
        <w:t>乙方</w:t>
      </w:r>
      <w:r>
        <w:rPr>
          <w:rFonts w:hint="eastAsia" w:ascii="宋体" w:hAnsi="宋体" w:cs="宋体"/>
          <w:sz w:val="24"/>
          <w:szCs w:val="24"/>
        </w:rPr>
        <w:t>不得允许（出借、赠与、出租、转让等处理甲方保密信息的行为皆属于“允许”）或协助未经甲方授权的第三方使用甲方的保密信息。</w:t>
      </w:r>
    </w:p>
    <w:p>
      <w:pPr>
        <w:spacing w:line="360" w:lineRule="auto"/>
        <w:ind w:firstLine="480" w:firstLineChars="200"/>
        <w:rPr>
          <w:rFonts w:ascii="宋体" w:hAnsi="宋体" w:cs="宋体"/>
          <w:sz w:val="24"/>
          <w:szCs w:val="24"/>
        </w:rPr>
      </w:pPr>
      <w:r>
        <w:rPr>
          <w:rFonts w:hint="eastAsia" w:ascii="宋体" w:hAnsi="宋体" w:cs="宋体"/>
          <w:sz w:val="24"/>
          <w:szCs w:val="24"/>
        </w:rPr>
        <w:t>7.乙方工作人员知悉该保密信息前，应向其提示保密信息的保密性和应承担的义务，并保证工作人员以书面形式同意接受本条款的约束，确保乙方工作人员承担保密责任。</w:t>
      </w:r>
    </w:p>
    <w:p>
      <w:pPr>
        <w:spacing w:line="360" w:lineRule="auto"/>
        <w:ind w:firstLine="480" w:firstLineChars="200"/>
        <w:rPr>
          <w:rFonts w:ascii="宋体" w:hAnsi="宋体" w:cs="宋体"/>
          <w:sz w:val="24"/>
          <w:szCs w:val="24"/>
        </w:rPr>
      </w:pPr>
      <w:r>
        <w:rPr>
          <w:rFonts w:hint="eastAsia" w:ascii="宋体" w:hAnsi="宋体" w:cs="宋体"/>
          <w:sz w:val="24"/>
          <w:szCs w:val="24"/>
        </w:rPr>
        <w:t>8.若乙方与第三方合并、被第三方兼并或被第三方直接或间接控制，乙方不得向该第三方披露任何甲方的保密信息；乙方应立即将甲方的保密资料归还甲方，或根据甲方的要求予以销毁；但如事先获得甲方的书面同意，乙方可继续使用该保密信息。</w:t>
      </w:r>
    </w:p>
    <w:p>
      <w:pPr>
        <w:spacing w:line="360" w:lineRule="auto"/>
        <w:ind w:firstLine="480" w:firstLineChars="200"/>
        <w:rPr>
          <w:rFonts w:ascii="宋体" w:hAnsi="宋体" w:cs="宋体"/>
          <w:sz w:val="24"/>
          <w:szCs w:val="24"/>
        </w:rPr>
      </w:pPr>
      <w:r>
        <w:rPr>
          <w:rFonts w:hint="eastAsia" w:ascii="宋体" w:hAnsi="宋体" w:cs="宋体"/>
          <w:sz w:val="24"/>
          <w:szCs w:val="24"/>
        </w:rPr>
        <w:t>9.如果乙方被要求向政府部门、法院或其他有权部门提供保密信息，乙方在可能的情况下，应立即向甲方予以通报，以便甲方能采取相应有效保护措施来保护该保密信息。</w:t>
      </w:r>
    </w:p>
    <w:p>
      <w:pPr>
        <w:spacing w:line="360" w:lineRule="auto"/>
        <w:ind w:firstLine="480" w:firstLineChars="200"/>
        <w:rPr>
          <w:rFonts w:ascii="宋体" w:hAnsi="宋体" w:cs="宋体"/>
          <w:sz w:val="24"/>
          <w:szCs w:val="24"/>
        </w:rPr>
      </w:pPr>
      <w:r>
        <w:rPr>
          <w:rFonts w:hint="eastAsia" w:ascii="宋体" w:hAnsi="宋体" w:cs="宋体"/>
          <w:sz w:val="24"/>
          <w:szCs w:val="24"/>
        </w:rPr>
        <w:t>10.保密期限不受合同有效期限的约束</w:t>
      </w:r>
      <w:r>
        <w:rPr>
          <w:rFonts w:hint="eastAsia" w:ascii="宋体" w:hAnsi="宋体" w:cs="宋体"/>
          <w:color w:val="000000"/>
          <w:sz w:val="24"/>
          <w:szCs w:val="24"/>
        </w:rPr>
        <w:t>，长期有效。</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乙方对甲方所提供的资料及本项目合同执行过程中接触或产生的资料负有保密义务，未经甲方书面许可，乙方不得向任何第三方披露。如果因乙方原因造成发生任何有损于其保密性的事件，乙方有责任采取补救措施，直至就此向甲方赔偿损失。</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三</w:t>
      </w:r>
      <w:r>
        <w:rPr>
          <w:rFonts w:hint="eastAsia" w:ascii="黑体" w:hAnsi="黑体" w:eastAsia="黑体" w:cs="黑体"/>
          <w:b/>
          <w:sz w:val="24"/>
          <w:szCs w:val="24"/>
        </w:rPr>
        <w:t>、违约责任与赔偿损失</w:t>
      </w:r>
    </w:p>
    <w:p>
      <w:pPr>
        <w:spacing w:line="360" w:lineRule="auto"/>
        <w:ind w:firstLine="480" w:firstLineChars="200"/>
        <w:rPr>
          <w:rFonts w:hint="eastAsia" w:ascii="宋体" w:hAnsi="宋体" w:cs="宋体"/>
          <w:color w:val="000000"/>
          <w:sz w:val="24"/>
          <w:szCs w:val="24"/>
        </w:rPr>
      </w:pPr>
      <w:r>
        <w:rPr>
          <w:rFonts w:hint="eastAsia" w:ascii="宋体" w:hAnsi="宋体" w:cs="宋体"/>
          <w:sz w:val="24"/>
          <w:szCs w:val="24"/>
        </w:rPr>
        <w:t>1.乙方交付的货物</w:t>
      </w:r>
      <w:r>
        <w:rPr>
          <w:rFonts w:hint="eastAsia" w:ascii="宋体" w:hAnsi="宋体" w:cs="宋体"/>
          <w:sz w:val="24"/>
          <w:szCs w:val="24"/>
          <w:lang w:eastAsia="zh-CN"/>
        </w:rPr>
        <w:t>或安装调试服务</w:t>
      </w:r>
      <w:r>
        <w:rPr>
          <w:rFonts w:hint="eastAsia" w:ascii="宋体" w:hAnsi="宋体" w:cs="宋体"/>
          <w:sz w:val="24"/>
          <w:szCs w:val="24"/>
        </w:rPr>
        <w:t>不符合采购文件、报价文件或本合同</w:t>
      </w:r>
      <w:r>
        <w:rPr>
          <w:rFonts w:hint="eastAsia" w:ascii="宋体" w:hAnsi="宋体" w:cs="宋体"/>
          <w:sz w:val="24"/>
          <w:szCs w:val="24"/>
          <w:lang w:eastAsia="zh-CN"/>
        </w:rPr>
        <w:t>约</w:t>
      </w:r>
      <w:r>
        <w:rPr>
          <w:rFonts w:hint="eastAsia" w:ascii="宋体" w:hAnsi="宋体" w:cs="宋体"/>
          <w:sz w:val="24"/>
          <w:szCs w:val="24"/>
        </w:rPr>
        <w:t>定</w:t>
      </w:r>
      <w:r>
        <w:rPr>
          <w:rFonts w:hint="eastAsia" w:ascii="宋体" w:hAnsi="宋体" w:cs="宋体"/>
          <w:sz w:val="24"/>
          <w:szCs w:val="24"/>
          <w:lang w:eastAsia="zh-CN"/>
        </w:rPr>
        <w:t>、经验收不合格</w:t>
      </w:r>
      <w:r>
        <w:rPr>
          <w:rFonts w:hint="eastAsia" w:ascii="宋体" w:hAnsi="宋体" w:cs="宋体"/>
          <w:sz w:val="24"/>
          <w:szCs w:val="24"/>
        </w:rPr>
        <w:t>的，甲方有权拒收，乙方必须在</w:t>
      </w:r>
      <w:r>
        <w:rPr>
          <w:rFonts w:ascii="宋体" w:hAnsi="宋体" w:cs="宋体"/>
          <w:sz w:val="24"/>
          <w:szCs w:val="24"/>
          <w:u w:val="single"/>
        </w:rPr>
        <w:t>7</w:t>
      </w:r>
      <w:r>
        <w:rPr>
          <w:rFonts w:hint="eastAsia" w:ascii="宋体" w:hAnsi="宋体" w:cs="宋体"/>
          <w:sz w:val="24"/>
          <w:szCs w:val="24"/>
        </w:rPr>
        <w:t>个工作日内提供包换</w:t>
      </w:r>
      <w:r>
        <w:rPr>
          <w:rFonts w:hint="eastAsia" w:ascii="宋体" w:hAnsi="宋体" w:cs="宋体"/>
          <w:sz w:val="24"/>
          <w:szCs w:val="24"/>
          <w:lang w:eastAsia="zh-CN"/>
        </w:rPr>
        <w:t>、包返工</w:t>
      </w:r>
      <w:r>
        <w:rPr>
          <w:rFonts w:hint="eastAsia" w:ascii="宋体" w:hAnsi="宋体" w:cs="宋体"/>
          <w:sz w:val="24"/>
          <w:szCs w:val="24"/>
        </w:rPr>
        <w:t>服务，费用由乙方负责。如在</w:t>
      </w:r>
      <w:r>
        <w:rPr>
          <w:rFonts w:hint="eastAsia" w:ascii="宋体" w:hAnsi="宋体" w:cs="宋体"/>
          <w:sz w:val="24"/>
          <w:szCs w:val="24"/>
          <w:u w:val="single"/>
        </w:rPr>
        <w:t>7</w:t>
      </w:r>
      <w:r>
        <w:rPr>
          <w:rFonts w:hint="eastAsia" w:ascii="宋体" w:hAnsi="宋体" w:cs="宋体"/>
          <w:sz w:val="24"/>
          <w:szCs w:val="24"/>
        </w:rPr>
        <w:t>个工作日后仍不符合采购文件、报价文件或本合同规定，未达到甲方的使用要求的，甲方有权按合同价款的</w:t>
      </w:r>
      <w:r>
        <w:rPr>
          <w:rFonts w:hint="eastAsia" w:ascii="宋体" w:hAnsi="宋体" w:cs="宋体"/>
          <w:sz w:val="24"/>
          <w:szCs w:val="24"/>
          <w:u w:val="single"/>
        </w:rPr>
        <w:t>0.5%/天</w:t>
      </w:r>
      <w:r>
        <w:rPr>
          <w:rFonts w:hint="eastAsia" w:ascii="宋体" w:hAnsi="宋体" w:cs="宋体"/>
          <w:sz w:val="24"/>
          <w:szCs w:val="24"/>
        </w:rPr>
        <w:t>向乙方收取</w:t>
      </w:r>
      <w:r>
        <w:rPr>
          <w:rFonts w:hint="eastAsia" w:ascii="宋体" w:hAnsi="宋体" w:cs="宋体"/>
          <w:sz w:val="24"/>
          <w:szCs w:val="24"/>
          <w:lang w:eastAsia="zh-CN"/>
        </w:rPr>
        <w:t>逾</w:t>
      </w:r>
      <w:r>
        <w:rPr>
          <w:rFonts w:hint="eastAsia" w:ascii="宋体" w:hAnsi="宋体" w:cs="宋体"/>
          <w:sz w:val="24"/>
          <w:szCs w:val="24"/>
        </w:rPr>
        <w:t>期赔偿费以及终止本项目合同，</w:t>
      </w:r>
      <w:r>
        <w:rPr>
          <w:rFonts w:hint="eastAsia" w:ascii="宋体" w:hAnsi="宋体" w:cs="宋体"/>
          <w:sz w:val="24"/>
          <w:szCs w:val="24"/>
          <w:lang w:val="en-US" w:eastAsia="zh-CN"/>
        </w:rPr>
        <w:t>合同因此终止或解除的，</w:t>
      </w:r>
      <w:r>
        <w:rPr>
          <w:rFonts w:hint="eastAsia" w:ascii="宋体" w:hAnsi="宋体" w:cs="宋体"/>
          <w:sz w:val="24"/>
          <w:szCs w:val="24"/>
          <w:lang w:eastAsia="zh-Hans"/>
        </w:rPr>
        <w:t>乙方应退还已收款项</w:t>
      </w:r>
      <w:r>
        <w:rPr>
          <w:rFonts w:hint="eastAsia" w:ascii="宋体" w:hAnsi="宋体" w:cs="宋体"/>
          <w:sz w:val="24"/>
          <w:szCs w:val="24"/>
          <w:lang w:eastAsia="zh-CN"/>
        </w:rPr>
        <w:t>，</w:t>
      </w:r>
      <w:r>
        <w:rPr>
          <w:rFonts w:hint="eastAsia" w:ascii="宋体" w:hAnsi="宋体" w:cs="宋体"/>
          <w:sz w:val="24"/>
          <w:szCs w:val="24"/>
          <w:lang w:val="en-US" w:eastAsia="zh-CN"/>
        </w:rPr>
        <w:t>按合同价款的30%向甲方支付违约金</w:t>
      </w:r>
      <w:r>
        <w:rPr>
          <w:rFonts w:hint="eastAsia" w:ascii="宋体" w:hAnsi="宋体" w:cs="宋体"/>
          <w:sz w:val="24"/>
          <w:szCs w:val="24"/>
          <w:lang w:eastAsia="zh-Hans"/>
        </w:rPr>
        <w:t>，</w:t>
      </w:r>
      <w:r>
        <w:rPr>
          <w:rFonts w:hint="eastAsia" w:ascii="宋体" w:hAnsi="宋体" w:cs="宋体"/>
          <w:color w:val="000000"/>
          <w:sz w:val="24"/>
          <w:szCs w:val="24"/>
          <w:lang w:eastAsia="zh-Hans"/>
        </w:rPr>
        <w:t>如违约金</w:t>
      </w:r>
      <w:r>
        <w:rPr>
          <w:rFonts w:hint="eastAsia" w:ascii="宋体" w:hAnsi="宋体" w:cs="宋体"/>
          <w:color w:val="000000"/>
          <w:sz w:val="24"/>
          <w:szCs w:val="24"/>
        </w:rPr>
        <w:t>仍不足以补偿因乙方违约造成的损失，乙方须对甲方的因此造成的所有损失承担赔偿责任。</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2.乙方未能按本合同规定的时间</w:t>
      </w:r>
      <w:r>
        <w:rPr>
          <w:rFonts w:hint="eastAsia" w:ascii="宋体" w:hAnsi="宋体" w:cs="宋体"/>
          <w:color w:val="000000"/>
          <w:sz w:val="24"/>
          <w:szCs w:val="24"/>
          <w:lang w:eastAsia="zh-CN"/>
        </w:rPr>
        <w:t>内</w:t>
      </w:r>
      <w:r>
        <w:rPr>
          <w:rFonts w:hint="eastAsia" w:ascii="宋体" w:hAnsi="宋体" w:cs="宋体"/>
          <w:color w:val="000000"/>
          <w:sz w:val="24"/>
          <w:szCs w:val="24"/>
        </w:rPr>
        <w:t>交付货物</w:t>
      </w:r>
      <w:r>
        <w:rPr>
          <w:rFonts w:hint="eastAsia" w:ascii="宋体" w:hAnsi="宋体" w:cs="宋体"/>
          <w:color w:val="000000"/>
          <w:sz w:val="24"/>
          <w:szCs w:val="24"/>
          <w:lang w:eastAsia="zh-CN"/>
        </w:rPr>
        <w:t>并完成安装调试</w:t>
      </w:r>
      <w:r>
        <w:rPr>
          <w:rFonts w:hint="eastAsia" w:ascii="宋体" w:hAnsi="宋体" w:cs="宋体"/>
          <w:color w:val="000000"/>
          <w:sz w:val="24"/>
          <w:szCs w:val="24"/>
        </w:rPr>
        <w:t>的，</w:t>
      </w:r>
      <w:r>
        <w:rPr>
          <w:rFonts w:hint="eastAsia" w:ascii="宋体" w:hAnsi="宋体" w:cs="宋体"/>
          <w:color w:val="000000"/>
          <w:sz w:val="24"/>
          <w:szCs w:val="24"/>
          <w:lang w:eastAsia="zh-CN"/>
        </w:rPr>
        <w:t>应</w:t>
      </w:r>
      <w:r>
        <w:rPr>
          <w:rFonts w:hint="eastAsia" w:ascii="宋体" w:hAnsi="宋体" w:cs="宋体"/>
          <w:color w:val="000000"/>
          <w:sz w:val="24"/>
          <w:szCs w:val="24"/>
        </w:rPr>
        <w:t>按</w:t>
      </w:r>
      <w:r>
        <w:rPr>
          <w:rFonts w:hint="eastAsia" w:ascii="宋体" w:hAnsi="宋体" w:cs="宋体"/>
          <w:color w:val="000000"/>
          <w:sz w:val="24"/>
          <w:szCs w:val="24"/>
          <w:lang w:eastAsia="zh-CN"/>
        </w:rPr>
        <w:t>合同价款</w:t>
      </w:r>
      <w:r>
        <w:rPr>
          <w:rFonts w:hint="eastAsia" w:ascii="宋体" w:hAnsi="宋体" w:cs="宋体"/>
          <w:color w:val="000000"/>
          <w:sz w:val="24"/>
          <w:szCs w:val="24"/>
        </w:rPr>
        <w:t>的</w:t>
      </w:r>
      <w:r>
        <w:rPr>
          <w:rFonts w:hint="eastAsia" w:ascii="宋体" w:hAnsi="宋体" w:cs="宋体"/>
          <w:color w:val="000000"/>
          <w:sz w:val="24"/>
          <w:szCs w:val="24"/>
          <w:u w:val="single"/>
        </w:rPr>
        <w:t>0.5%/天</w:t>
      </w:r>
      <w:r>
        <w:rPr>
          <w:rFonts w:hint="eastAsia" w:ascii="宋体" w:hAnsi="宋体" w:cs="宋体"/>
          <w:color w:val="000000"/>
          <w:sz w:val="24"/>
          <w:szCs w:val="24"/>
        </w:rPr>
        <w:t>计算违约金。</w:t>
      </w:r>
      <w:r>
        <w:rPr>
          <w:rFonts w:hint="eastAsia" w:ascii="宋体" w:hAnsi="宋体" w:cs="宋体"/>
          <w:color w:val="000000"/>
          <w:sz w:val="24"/>
          <w:szCs w:val="24"/>
          <w:lang w:eastAsia="zh-CN"/>
        </w:rPr>
        <w:t>逾</w:t>
      </w:r>
      <w:r>
        <w:rPr>
          <w:rFonts w:hint="eastAsia" w:ascii="宋体" w:hAnsi="宋体" w:cs="宋体"/>
          <w:color w:val="000000"/>
          <w:sz w:val="24"/>
          <w:szCs w:val="24"/>
        </w:rPr>
        <w:t>期</w:t>
      </w:r>
      <w:r>
        <w:rPr>
          <w:rFonts w:hint="eastAsia" w:ascii="宋体" w:hAnsi="宋体" w:cs="宋体"/>
          <w:color w:val="000000"/>
          <w:sz w:val="24"/>
          <w:szCs w:val="24"/>
          <w:lang w:eastAsia="zh-CN"/>
        </w:rPr>
        <w:t>超</w:t>
      </w:r>
      <w:r>
        <w:rPr>
          <w:rFonts w:hint="eastAsia" w:ascii="宋体" w:hAnsi="宋体" w:cs="宋体"/>
          <w:color w:val="000000"/>
          <w:sz w:val="24"/>
          <w:szCs w:val="24"/>
          <w:u w:val="single"/>
          <w:lang w:val="en-US" w:eastAsia="zh-CN"/>
        </w:rPr>
        <w:t>2</w:t>
      </w:r>
      <w:r>
        <w:rPr>
          <w:rFonts w:hint="eastAsia" w:ascii="宋体" w:hAnsi="宋体" w:cs="宋体"/>
          <w:color w:val="000000"/>
          <w:sz w:val="24"/>
          <w:szCs w:val="24"/>
          <w:u w:val="single"/>
        </w:rPr>
        <w:t>0</w:t>
      </w:r>
      <w:r>
        <w:rPr>
          <w:rFonts w:hint="eastAsia" w:ascii="宋体" w:hAnsi="宋体" w:cs="宋体"/>
          <w:color w:val="000000"/>
          <w:sz w:val="24"/>
          <w:szCs w:val="24"/>
        </w:rPr>
        <w:t>天</w:t>
      </w:r>
      <w:r>
        <w:rPr>
          <w:rFonts w:hint="eastAsia" w:ascii="宋体" w:hAnsi="宋体" w:cs="宋体"/>
          <w:color w:val="000000"/>
          <w:sz w:val="24"/>
          <w:szCs w:val="24"/>
          <w:lang w:eastAsia="zh-CN"/>
        </w:rPr>
        <w:t>的</w:t>
      </w:r>
      <w:r>
        <w:rPr>
          <w:rFonts w:hint="eastAsia" w:ascii="宋体" w:hAnsi="宋体" w:cs="宋体"/>
          <w:color w:val="000000"/>
          <w:sz w:val="24"/>
          <w:szCs w:val="24"/>
        </w:rPr>
        <w:t>，甲方有权解除合同</w:t>
      </w:r>
      <w:r>
        <w:rPr>
          <w:rFonts w:hint="eastAsia" w:ascii="宋体" w:hAnsi="宋体" w:cs="宋体"/>
          <w:color w:val="000000"/>
          <w:sz w:val="24"/>
          <w:szCs w:val="24"/>
          <w:lang w:eastAsia="zh-CN"/>
        </w:rPr>
        <w:t>，</w:t>
      </w:r>
      <w:r>
        <w:rPr>
          <w:rFonts w:hint="eastAsia" w:ascii="宋体" w:hAnsi="宋体" w:cs="宋体"/>
          <w:sz w:val="24"/>
          <w:szCs w:val="24"/>
          <w:lang w:eastAsia="zh-Hans"/>
        </w:rPr>
        <w:t>乙方应退还已收款项</w:t>
      </w:r>
      <w:r>
        <w:rPr>
          <w:rFonts w:hint="eastAsia" w:ascii="宋体" w:hAnsi="宋体" w:cs="宋体"/>
          <w:sz w:val="24"/>
          <w:szCs w:val="24"/>
          <w:lang w:eastAsia="zh-CN"/>
        </w:rPr>
        <w:t>，</w:t>
      </w:r>
      <w:r>
        <w:rPr>
          <w:rFonts w:hint="eastAsia" w:ascii="宋体" w:hAnsi="宋体" w:cs="宋体"/>
          <w:sz w:val="24"/>
          <w:szCs w:val="24"/>
          <w:lang w:val="en-US" w:eastAsia="zh-CN"/>
        </w:rPr>
        <w:t>按合同价款的30%向甲方支付违约金</w:t>
      </w:r>
      <w:r>
        <w:rPr>
          <w:rFonts w:hint="eastAsia" w:ascii="宋体" w:hAnsi="宋体" w:cs="宋体"/>
          <w:sz w:val="24"/>
          <w:szCs w:val="24"/>
          <w:lang w:eastAsia="zh-Hans"/>
        </w:rPr>
        <w:t>，</w:t>
      </w:r>
      <w:r>
        <w:rPr>
          <w:rFonts w:hint="eastAsia" w:ascii="宋体" w:hAnsi="宋体" w:cs="宋体"/>
          <w:color w:val="000000"/>
          <w:sz w:val="24"/>
          <w:szCs w:val="24"/>
          <w:lang w:eastAsia="zh-Hans"/>
        </w:rPr>
        <w:t>如违约金</w:t>
      </w:r>
      <w:r>
        <w:rPr>
          <w:rFonts w:hint="eastAsia" w:ascii="宋体" w:hAnsi="宋体" w:cs="宋体"/>
          <w:color w:val="000000"/>
          <w:sz w:val="24"/>
          <w:szCs w:val="24"/>
        </w:rPr>
        <w:t>仍不足以补偿因乙方违约造成的损失，乙方须对甲方的因此造成的所有损失承担赔偿责任。</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3.甲方无正当理由拒收货物，到期拒付货物/服务款项的，甲方向乙方偿付</w:t>
      </w:r>
      <w:r>
        <w:rPr>
          <w:rFonts w:hint="eastAsia" w:ascii="宋体" w:hAnsi="宋体" w:cs="宋体"/>
          <w:color w:val="000000"/>
          <w:sz w:val="24"/>
          <w:szCs w:val="24"/>
          <w:lang w:eastAsia="zh-CN"/>
        </w:rPr>
        <w:t>应付款</w:t>
      </w:r>
      <w:r>
        <w:rPr>
          <w:rFonts w:hint="eastAsia" w:ascii="宋体" w:hAnsi="宋体" w:cs="宋体"/>
          <w:color w:val="000000"/>
          <w:sz w:val="24"/>
          <w:szCs w:val="24"/>
        </w:rPr>
        <w:t>金额的</w:t>
      </w:r>
      <w:r>
        <w:rPr>
          <w:rFonts w:hint="eastAsia" w:ascii="宋体" w:hAnsi="宋体" w:cs="宋体"/>
          <w:color w:val="000000"/>
          <w:sz w:val="24"/>
          <w:szCs w:val="24"/>
          <w:u w:val="single"/>
        </w:rPr>
        <w:t>5%</w:t>
      </w:r>
      <w:r>
        <w:rPr>
          <w:rFonts w:hint="eastAsia" w:ascii="宋体" w:hAnsi="宋体" w:cs="宋体"/>
          <w:color w:val="000000"/>
          <w:sz w:val="24"/>
          <w:szCs w:val="24"/>
        </w:rPr>
        <w:t>的违约金，在甲方付款前，乙方应当向甲方提供等额合法发票，如因乙方未能及时提供前述发票而造成付款延误，不属甲方违约。</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4.因乙方提供甲方的产品质量问题导致甲方使用者投诉，造成甲方或其他使用者损失的，甲方对其有形损失（费用、索赔）及无形损失进行核算后，以书面通知乙方，</w:t>
      </w:r>
      <w:r>
        <w:rPr>
          <w:rFonts w:hint="eastAsia" w:ascii="宋体" w:hAnsi="宋体" w:cs="宋体"/>
          <w:color w:val="000000"/>
          <w:sz w:val="24"/>
          <w:szCs w:val="24"/>
          <w:lang w:val="en-US" w:eastAsia="zh-CN"/>
        </w:rPr>
        <w:t>乙方有异议的应当日书面提出异议，逾期提出的视为同意，甲方有权直接</w:t>
      </w:r>
      <w:r>
        <w:rPr>
          <w:rFonts w:hint="eastAsia" w:ascii="宋体" w:hAnsi="宋体" w:cs="宋体"/>
          <w:color w:val="000000"/>
          <w:sz w:val="24"/>
          <w:szCs w:val="24"/>
        </w:rPr>
        <w:t>从乙方货款</w:t>
      </w:r>
      <w:r>
        <w:rPr>
          <w:rFonts w:hint="eastAsia" w:ascii="宋体" w:hAnsi="宋体" w:cs="宋体"/>
          <w:color w:val="000000"/>
          <w:sz w:val="24"/>
          <w:szCs w:val="24"/>
          <w:lang w:eastAsia="zh-CN"/>
        </w:rPr>
        <w:t>或履约保证金</w:t>
      </w:r>
      <w:r>
        <w:rPr>
          <w:rFonts w:hint="eastAsia" w:ascii="宋体" w:hAnsi="宋体" w:cs="宋体"/>
          <w:color w:val="000000"/>
          <w:sz w:val="24"/>
          <w:szCs w:val="24"/>
        </w:rPr>
        <w:t>中扣除，违约金仍不能弥补甲方损失的,差额部分乙方应继续赔偿甲方的损失。</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5</w:t>
      </w:r>
      <w:r>
        <w:rPr>
          <w:rFonts w:hint="eastAsia" w:ascii="宋体" w:hAnsi="宋体" w:cs="宋体"/>
          <w:color w:val="000000"/>
          <w:sz w:val="24"/>
          <w:szCs w:val="24"/>
        </w:rPr>
        <w:t>.在质保期内，若乙方不在规定的时间内响应并提供服务，每逾期一天，应向甲方支付合同金额</w:t>
      </w:r>
      <w:r>
        <w:rPr>
          <w:rFonts w:hint="eastAsia" w:ascii="宋体" w:hAnsi="宋体" w:cs="宋体"/>
          <w:color w:val="000000"/>
          <w:sz w:val="24"/>
          <w:szCs w:val="24"/>
          <w:u w:val="single"/>
        </w:rPr>
        <w:t>3‰</w:t>
      </w:r>
      <w:r>
        <w:rPr>
          <w:rFonts w:hint="eastAsia" w:ascii="宋体" w:hAnsi="宋体" w:cs="宋体"/>
          <w:color w:val="000000"/>
          <w:sz w:val="24"/>
          <w:szCs w:val="24"/>
        </w:rPr>
        <w:t>的违约金。</w:t>
      </w:r>
      <w:r>
        <w:rPr>
          <w:rFonts w:hint="eastAsia" w:ascii="宋体" w:hAnsi="宋体" w:cs="宋体"/>
          <w:color w:val="000000"/>
          <w:sz w:val="24"/>
          <w:szCs w:val="24"/>
          <w:lang w:val="en-US" w:eastAsia="zh-CN"/>
        </w:rPr>
        <w:t>违约金</w:t>
      </w:r>
      <w:r>
        <w:rPr>
          <w:rFonts w:hint="eastAsia" w:ascii="宋体" w:hAnsi="宋体" w:cs="宋体"/>
          <w:color w:val="000000"/>
          <w:sz w:val="24"/>
          <w:szCs w:val="24"/>
        </w:rPr>
        <w:t>不能免除乙方因货物本身质量问题所导致的法律责任和由此对甲方造成的经济损失的赔偿义务。如违约金仍不足以补偿甲方因乙方违约造成的损失的，乙方须对甲方的因此造成的所有损失承担赔偿责任</w:t>
      </w:r>
      <w:r>
        <w:rPr>
          <w:rFonts w:hint="eastAsia" w:ascii="宋体" w:hAnsi="宋体" w:cs="宋体"/>
          <w:color w:val="000000"/>
          <w:sz w:val="24"/>
          <w:szCs w:val="24"/>
          <w:lang w:eastAsia="zh-CN"/>
        </w:rPr>
        <w:t>。</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6</w:t>
      </w:r>
      <w:r>
        <w:rPr>
          <w:rFonts w:hint="eastAsia" w:ascii="宋体" w:hAnsi="宋体" w:cs="宋体"/>
          <w:color w:val="000000"/>
          <w:sz w:val="24"/>
          <w:szCs w:val="24"/>
        </w:rPr>
        <w:t>.乙方交付的货物、工程/提供的服务不符合采购文件、报价文件或本合同规定而导致甲方拒收货物或者解除合同的，合同标的物毁损、丢失的风险由乙方承担。</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7</w:t>
      </w:r>
      <w:r>
        <w:rPr>
          <w:rFonts w:hint="eastAsia" w:ascii="宋体" w:hAnsi="宋体" w:cs="宋体"/>
          <w:color w:val="000000"/>
          <w:sz w:val="24"/>
          <w:szCs w:val="24"/>
        </w:rPr>
        <w:t>.本合同第十二条项下各违约金是针对不同层面而论，甲方和乙方双方自愿认可不属于重复计算违约金。乙方若存在上述约定的违约行为的，还应承担甲方维权所支付的相关费用（包括但不限于诉讼费、仲裁费、保全费、担保费、鉴定费、律师费等），若上述约定的违约金不足以弥补甲方损失的，乙方还应承担相应的赔偿责任。</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eastAsia="zh-CN"/>
        </w:rPr>
        <w:t>8</w:t>
      </w:r>
      <w:r>
        <w:rPr>
          <w:rFonts w:hint="eastAsia" w:ascii="宋体" w:hAnsi="宋体" w:cs="宋体"/>
          <w:color w:val="000000"/>
          <w:sz w:val="24"/>
          <w:szCs w:val="24"/>
        </w:rPr>
        <w:t>.合同</w:t>
      </w:r>
      <w:r>
        <w:rPr>
          <w:rFonts w:hint="eastAsia" w:ascii="宋体" w:hAnsi="宋体" w:cs="宋体"/>
          <w:color w:val="000000"/>
          <w:sz w:val="24"/>
          <w:szCs w:val="24"/>
          <w:lang w:val="en-US" w:eastAsia="zh-CN"/>
        </w:rPr>
        <w:t>终止</w:t>
      </w:r>
      <w:r>
        <w:rPr>
          <w:rFonts w:hint="eastAsia" w:ascii="宋体" w:hAnsi="宋体" w:cs="宋体"/>
          <w:color w:val="000000"/>
          <w:sz w:val="24"/>
          <w:szCs w:val="24"/>
        </w:rPr>
        <w:t>或解除不影响根据上述各项违约责任条款追究违约方的违约责任。其它违约责任按《中华人民共和国</w:t>
      </w:r>
      <w:r>
        <w:rPr>
          <w:rFonts w:hint="eastAsia" w:ascii="宋体" w:hAnsi="宋体" w:cs="宋体"/>
          <w:color w:val="000000"/>
          <w:sz w:val="24"/>
          <w:szCs w:val="24"/>
          <w:lang w:eastAsia="zh-Hans"/>
        </w:rPr>
        <w:t>民法典</w:t>
      </w:r>
      <w:r>
        <w:rPr>
          <w:rFonts w:hint="eastAsia" w:ascii="宋体" w:hAnsi="宋体" w:cs="宋体"/>
          <w:color w:val="000000"/>
          <w:sz w:val="24"/>
          <w:szCs w:val="24"/>
        </w:rPr>
        <w:t>》处理。</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四</w:t>
      </w:r>
      <w:r>
        <w:rPr>
          <w:rFonts w:hint="eastAsia" w:ascii="黑体" w:hAnsi="黑体" w:eastAsia="黑体" w:cs="黑体"/>
          <w:b/>
          <w:sz w:val="24"/>
          <w:szCs w:val="24"/>
        </w:rPr>
        <w:t>、争议的解决</w:t>
      </w:r>
    </w:p>
    <w:p>
      <w:pPr>
        <w:spacing w:line="360" w:lineRule="auto"/>
        <w:ind w:firstLine="480" w:firstLineChars="200"/>
        <w:rPr>
          <w:rFonts w:ascii="宋体" w:hAnsi="宋体" w:cs="宋体"/>
          <w:sz w:val="24"/>
          <w:szCs w:val="24"/>
        </w:rPr>
      </w:pPr>
      <w:r>
        <w:rPr>
          <w:rFonts w:hint="eastAsia" w:ascii="宋体" w:hAnsi="宋体" w:cs="宋体"/>
          <w:sz w:val="24"/>
          <w:szCs w:val="24"/>
        </w:rPr>
        <w:t>合同执行过程中发生的任何争议，应友好协商解决，如双方不能通过友好协商解决，应提交甲方所在地人民法院诉讼解决。</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五</w:t>
      </w:r>
      <w:r>
        <w:rPr>
          <w:rFonts w:hint="eastAsia" w:ascii="黑体" w:hAnsi="黑体" w:eastAsia="黑体" w:cs="黑体"/>
          <w:b/>
          <w:sz w:val="24"/>
          <w:szCs w:val="24"/>
        </w:rPr>
        <w:t>、合同的变更、中止、解除</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1.本合同一经订立，即具有法律约束力；各方均不得擅自变更、中止或者解除。</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2.对货物的增加或减少，经甲方同意，双方可以另行订立补充合同。但是，所有补充合同的采购金额累计不得超过本合同总价的</w:t>
      </w:r>
      <w:r>
        <w:rPr>
          <w:rFonts w:hint="eastAsia" w:ascii="宋体" w:hAnsi="宋体" w:cs="宋体"/>
          <w:color w:val="000000"/>
          <w:sz w:val="24"/>
          <w:szCs w:val="24"/>
          <w:u w:val="single"/>
        </w:rPr>
        <w:t>10%</w:t>
      </w:r>
      <w:r>
        <w:rPr>
          <w:rFonts w:hint="eastAsia" w:ascii="宋体" w:hAnsi="宋体" w:cs="宋体"/>
          <w:color w:val="000000"/>
          <w:sz w:val="24"/>
          <w:szCs w:val="24"/>
        </w:rPr>
        <w:t>；否则，超过部分无效。</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3.乙方有下列情形之一的，甲方有权单方解除合同，要求乙方退还已收取的合同款，其余合同款不再支付，并且要求乙方按本合同第十</w:t>
      </w:r>
      <w:r>
        <w:rPr>
          <w:rFonts w:hint="eastAsia" w:ascii="宋体" w:hAnsi="宋体" w:cs="宋体"/>
          <w:color w:val="000000"/>
          <w:sz w:val="24"/>
          <w:szCs w:val="24"/>
          <w:lang w:eastAsia="zh-Hans"/>
        </w:rPr>
        <w:t>二</w:t>
      </w:r>
      <w:r>
        <w:rPr>
          <w:rFonts w:hint="eastAsia" w:ascii="宋体" w:hAnsi="宋体" w:cs="宋体"/>
          <w:color w:val="000000"/>
          <w:sz w:val="24"/>
          <w:szCs w:val="24"/>
        </w:rPr>
        <w:t>条承担违约责任、赔偿甲方损失：</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rPr>
        <w:t>（1）逾期交付货物/服务/配套资料超过</w:t>
      </w:r>
      <w:r>
        <w:rPr>
          <w:rFonts w:hint="eastAsia" w:ascii="宋体" w:hAnsi="宋体" w:cs="宋体"/>
          <w:color w:val="000000"/>
          <w:sz w:val="24"/>
          <w:szCs w:val="24"/>
          <w:u w:val="single"/>
          <w:lang w:val="en-US" w:eastAsia="zh-CN"/>
        </w:rPr>
        <w:t>2</w:t>
      </w:r>
      <w:r>
        <w:rPr>
          <w:rFonts w:hint="eastAsia" w:ascii="宋体" w:hAnsi="宋体" w:cs="宋体"/>
          <w:color w:val="000000"/>
          <w:sz w:val="24"/>
          <w:szCs w:val="24"/>
          <w:u w:val="single"/>
        </w:rPr>
        <w:t>0</w:t>
      </w:r>
      <w:r>
        <w:rPr>
          <w:rFonts w:hint="eastAsia" w:ascii="宋体" w:hAnsi="宋体" w:cs="宋体"/>
          <w:color w:val="000000"/>
          <w:sz w:val="24"/>
          <w:szCs w:val="24"/>
        </w:rPr>
        <w:t>天</w:t>
      </w:r>
      <w:r>
        <w:rPr>
          <w:rFonts w:hint="eastAsia" w:ascii="宋体" w:hAnsi="宋体" w:cs="宋体"/>
          <w:color w:val="000000"/>
          <w:sz w:val="24"/>
          <w:szCs w:val="24"/>
          <w:lang w:eastAsia="zh-CN"/>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（2）乙方擅自对本合同约定的货物进行替换的；</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（3）乙方违反本合同关于权利瑕疵担保约定的；</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（4）乙方提供的货物/服务不符合本合同规定或招标文件要求的</w:t>
      </w:r>
      <w:r>
        <w:rPr>
          <w:rFonts w:hint="eastAsia" w:ascii="宋体" w:hAnsi="宋体" w:cs="宋体"/>
          <w:color w:val="000000"/>
          <w:sz w:val="24"/>
          <w:szCs w:val="24"/>
          <w:lang w:eastAsia="zh-Hans"/>
        </w:rPr>
        <w:t>，或货物瑕疵率达</w:t>
      </w:r>
      <w:r>
        <w:rPr>
          <w:rFonts w:ascii="宋体" w:hAnsi="宋体" w:cs="宋体"/>
          <w:color w:val="000000"/>
          <w:sz w:val="24"/>
          <w:szCs w:val="24"/>
          <w:lang w:eastAsia="zh-Hans"/>
        </w:rPr>
        <w:t>10%</w:t>
      </w:r>
      <w:r>
        <w:rPr>
          <w:rFonts w:hint="eastAsia" w:ascii="宋体" w:hAnsi="宋体" w:cs="宋体"/>
          <w:color w:val="000000"/>
          <w:sz w:val="24"/>
          <w:szCs w:val="24"/>
          <w:lang w:eastAsia="zh-Hans"/>
        </w:rPr>
        <w:t>以上的、主要服务不达要求二次以上的</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（5）乙方未经甲方事先书面同意，部分或全部转让其应履行的合同项下的义务。</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（6）其他符合法律规定或符合本合同其它约定情形的。</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六</w:t>
      </w:r>
      <w:r>
        <w:rPr>
          <w:rFonts w:hint="eastAsia" w:ascii="黑体" w:hAnsi="黑体" w:eastAsia="黑体" w:cs="黑体"/>
          <w:b/>
          <w:sz w:val="24"/>
          <w:szCs w:val="24"/>
        </w:rPr>
        <w:t>、不可抗力：</w:t>
      </w:r>
    </w:p>
    <w:p>
      <w:pPr>
        <w:spacing w:line="360" w:lineRule="auto"/>
        <w:ind w:firstLine="480" w:firstLineChars="200"/>
        <w:rPr>
          <w:rFonts w:ascii="宋体" w:hAnsi="宋体" w:cs="宋体"/>
          <w:sz w:val="24"/>
          <w:szCs w:val="24"/>
        </w:rPr>
      </w:pPr>
      <w:r>
        <w:rPr>
          <w:rFonts w:hint="eastAsia" w:ascii="宋体" w:hAnsi="宋体" w:cs="宋体"/>
          <w:sz w:val="24"/>
          <w:szCs w:val="24"/>
        </w:rPr>
        <w:t>任何一方由于地震、海啸、瘟疫、骚乱、戒严、暴动、战争等不可抗力原因不能履行合同时，应在不可抗力事件结束后</w:t>
      </w:r>
      <w:r>
        <w:rPr>
          <w:rFonts w:hint="eastAsia" w:ascii="宋体" w:hAnsi="宋体" w:cs="宋体"/>
          <w:sz w:val="24"/>
          <w:szCs w:val="24"/>
          <w:u w:val="single"/>
        </w:rPr>
        <w:t>1</w:t>
      </w:r>
      <w:r>
        <w:rPr>
          <w:rFonts w:hint="eastAsia" w:ascii="宋体" w:hAnsi="宋体" w:cs="宋体"/>
          <w:sz w:val="24"/>
          <w:szCs w:val="24"/>
        </w:rPr>
        <w:t>日内向对方通报，以减轻可能给对方造成的损失，在取得有关机构的不可抗力证明或双方谅解确认后，允许延期履行或修订合同，并根据情况可部分或全部免于承担违约责任。</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七</w:t>
      </w:r>
      <w:r>
        <w:rPr>
          <w:rFonts w:hint="eastAsia" w:ascii="黑体" w:hAnsi="黑体" w:eastAsia="黑体" w:cs="黑体"/>
          <w:b/>
          <w:sz w:val="24"/>
          <w:szCs w:val="24"/>
        </w:rPr>
        <w:t>、税费：</w:t>
      </w:r>
    </w:p>
    <w:p>
      <w:pPr>
        <w:spacing w:line="360" w:lineRule="auto"/>
        <w:ind w:firstLine="480" w:firstLineChars="200"/>
        <w:rPr>
          <w:rFonts w:ascii="宋体" w:hAnsi="宋体" w:cs="宋体"/>
          <w:sz w:val="24"/>
          <w:szCs w:val="24"/>
        </w:rPr>
      </w:pPr>
      <w:r>
        <w:rPr>
          <w:rFonts w:hint="eastAsia" w:ascii="宋体" w:hAnsi="宋体" w:cs="宋体"/>
          <w:sz w:val="24"/>
          <w:szCs w:val="24"/>
        </w:rPr>
        <w:t>在中国境内、外发生的与本合同执行有关的一切税费均由乙方负担。</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八</w:t>
      </w:r>
      <w:r>
        <w:rPr>
          <w:rFonts w:hint="eastAsia" w:ascii="黑体" w:hAnsi="黑体" w:eastAsia="黑体" w:cs="黑体"/>
          <w:b/>
          <w:sz w:val="24"/>
          <w:szCs w:val="24"/>
        </w:rPr>
        <w:t>、其它</w:t>
      </w:r>
    </w:p>
    <w:p>
      <w:pPr>
        <w:spacing w:line="360" w:lineRule="auto"/>
        <w:ind w:firstLine="480" w:firstLineChars="200"/>
        <w:rPr>
          <w:rFonts w:ascii="宋体" w:hAnsi="宋体" w:cs="宋体"/>
          <w:sz w:val="24"/>
          <w:szCs w:val="24"/>
        </w:rPr>
      </w:pPr>
      <w:r>
        <w:rPr>
          <w:rFonts w:hint="eastAsia" w:ascii="宋体" w:hAnsi="宋体" w:cs="宋体"/>
          <w:sz w:val="24"/>
          <w:szCs w:val="24"/>
        </w:rPr>
        <w:t>1.本合同乙方在任何情况下都不得全部或部分转让其应履行的合同义务，乙方不得将本合同分包给他人。</w:t>
      </w:r>
    </w:p>
    <w:p>
      <w:pPr>
        <w:spacing w:line="360" w:lineRule="auto"/>
        <w:ind w:firstLine="480" w:firstLineChars="200"/>
        <w:rPr>
          <w:rFonts w:ascii="宋体" w:hAnsi="宋体" w:cs="宋体"/>
          <w:color w:val="000000"/>
          <w:sz w:val="24"/>
          <w:szCs w:val="24"/>
        </w:rPr>
      </w:pPr>
      <w:r>
        <w:rPr>
          <w:rFonts w:hint="eastAsia" w:ascii="宋体" w:hAnsi="宋体" w:cs="宋体"/>
          <w:sz w:val="24"/>
          <w:szCs w:val="24"/>
        </w:rPr>
        <w:t>2.本合同所有附件、采购文件、投标文件、中标通知书、澄清等均为合同的有效组成部分，与本合同具有同等法律效力。</w:t>
      </w:r>
      <w:r>
        <w:rPr>
          <w:rFonts w:hint="eastAsia" w:ascii="宋体" w:hAnsi="宋体" w:cs="宋体"/>
          <w:color w:val="000000"/>
          <w:sz w:val="24"/>
          <w:szCs w:val="24"/>
        </w:rPr>
        <w:t>本合同未尽事宜，由双方在协商一致的基础上另行签订书面形式的补充协议确定。补充协议与本合同有关条款的内容相冲突者，视为对该条款内容的变更。</w:t>
      </w:r>
    </w:p>
    <w:p>
      <w:pPr>
        <w:spacing w:line="360" w:lineRule="auto"/>
        <w:ind w:firstLine="480" w:firstLineChars="200"/>
        <w:rPr>
          <w:rFonts w:ascii="宋体" w:hAnsi="宋体" w:cs="宋体"/>
          <w:sz w:val="24"/>
          <w:szCs w:val="24"/>
        </w:rPr>
      </w:pPr>
      <w:r>
        <w:rPr>
          <w:rFonts w:hint="eastAsia" w:ascii="宋体" w:hAnsi="宋体" w:cs="宋体"/>
          <w:sz w:val="24"/>
          <w:szCs w:val="24"/>
        </w:rPr>
        <w:t>3.在执行本合同的过程中，所有经双方签署确认的文件（包括会议纪要、补充协议、往来信函）即成为本合同的有效组成部分。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olor w:val="000000"/>
          <w:sz w:val="24"/>
          <w:szCs w:val="24"/>
        </w:rPr>
        <w:t>甲方与乙方之间因本合同相关事宜邮寄快递的，须以合同载明的送达地址为准。双方按照合同载明的送达地址发出通知之日起视为已经履行通知义务</w:t>
      </w:r>
      <w:r>
        <w:rPr>
          <w:rFonts w:hint="eastAsia" w:ascii="宋体" w:hAnsi="宋体"/>
          <w:color w:val="000000"/>
          <w:sz w:val="24"/>
          <w:szCs w:val="24"/>
          <w:lang w:val="en-US" w:eastAsia="zh-CN"/>
        </w:rPr>
        <w:t>并</w:t>
      </w:r>
      <w:r>
        <w:rPr>
          <w:rFonts w:hint="eastAsia" w:ascii="宋体" w:hAnsi="宋体" w:cs="宋体"/>
          <w:sz w:val="24"/>
          <w:szCs w:val="24"/>
          <w:lang w:eastAsia="zh-Hans"/>
        </w:rPr>
        <w:t>有效送达</w:t>
      </w:r>
      <w:r>
        <w:rPr>
          <w:rFonts w:hint="eastAsia" w:ascii="宋体" w:hAnsi="宋体"/>
          <w:color w:val="000000"/>
          <w:sz w:val="24"/>
          <w:szCs w:val="24"/>
        </w:rPr>
        <w:t>。</w:t>
      </w:r>
      <w:r>
        <w:rPr>
          <w:rFonts w:hint="eastAsia" w:ascii="宋体" w:hAnsi="宋体" w:cs="宋体"/>
          <w:sz w:val="24"/>
          <w:szCs w:val="24"/>
        </w:rPr>
        <w:t>如一方地址、电话、传真号码有变更，应在变更当日内书面通知对方，否则，</w:t>
      </w:r>
      <w:r>
        <w:rPr>
          <w:rFonts w:hint="eastAsia" w:ascii="宋体" w:hAnsi="宋体" w:cs="宋体"/>
          <w:sz w:val="24"/>
          <w:szCs w:val="24"/>
          <w:lang w:eastAsia="zh-Hans"/>
        </w:rPr>
        <w:t>按本合同记载的地址送达视为有效送达</w:t>
      </w:r>
      <w:r>
        <w:rPr>
          <w:rFonts w:hint="eastAsia" w:ascii="宋体" w:hAnsi="宋体" w:cs="宋体"/>
          <w:sz w:val="24"/>
          <w:szCs w:val="24"/>
        </w:rPr>
        <w:t>。</w:t>
      </w:r>
      <w:r>
        <w:rPr>
          <w:rFonts w:hint="eastAsia" w:ascii="宋体" w:hAnsi="宋体" w:eastAsia="宋体"/>
          <w:color w:val="000000"/>
          <w:sz w:val="24"/>
          <w:szCs w:val="24"/>
        </w:rPr>
        <w:t>按上述送达地址向对方邮寄、发送相关文书时，若发生送达不成情形（包括但不限于收件人身份不明、无人签收、地址不详、地址搬迁、长期未自取、电子数据被退回、拒收等），以文书</w:t>
      </w:r>
      <w:r>
        <w:rPr>
          <w:rFonts w:hint="eastAsia" w:ascii="宋体" w:hAnsi="宋体" w:eastAsia="宋体"/>
          <w:color w:val="000000"/>
          <w:sz w:val="24"/>
          <w:szCs w:val="24"/>
          <w:lang w:val="en-US" w:eastAsia="zh-CN"/>
        </w:rPr>
        <w:t>退回</w:t>
      </w:r>
      <w:r>
        <w:rPr>
          <w:rFonts w:hint="eastAsia" w:ascii="宋体" w:hAnsi="宋体" w:eastAsia="宋体"/>
          <w:color w:val="000000"/>
          <w:sz w:val="24"/>
          <w:szCs w:val="24"/>
        </w:rPr>
        <w:t>之日视为送达之日；按上述邮寄地址直接送达文书时，若发生送达不成情形（包括但不限于无人签收、地址不详、地址搬迁、拒收等），可以采用留置或张贴文书的方式送达，以留置或张贴文书之日视为送达之日。</w:t>
      </w:r>
    </w:p>
    <w:p>
      <w:pPr>
        <w:spacing w:line="360" w:lineRule="auto"/>
        <w:ind w:firstLine="480" w:firstLineChars="200"/>
        <w:rPr>
          <w:rFonts w:ascii="宋体" w:hAnsi="宋体" w:cs="宋体"/>
          <w:sz w:val="24"/>
          <w:szCs w:val="24"/>
        </w:rPr>
      </w:pPr>
      <w:r>
        <w:rPr>
          <w:rFonts w:hint="eastAsia" w:ascii="宋体" w:hAnsi="宋体" w:cs="宋体"/>
          <w:sz w:val="24"/>
          <w:szCs w:val="24"/>
        </w:rPr>
        <w:t>5. 除甲方事先书面同意外，乙方不得部分或全部转让其应履行的合同项下的义务。</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6.有关技术培训或咨询服务的约定：培训主要内容包括但不限于以下：</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乙方</w:t>
      </w:r>
      <w:r>
        <w:rPr>
          <w:rFonts w:hint="eastAsia" w:ascii="宋体" w:hAnsi="宋体" w:cs="宋体"/>
          <w:color w:val="000000"/>
          <w:sz w:val="24"/>
          <w:szCs w:val="24"/>
        </w:rPr>
        <w:t>应负责对</w:t>
      </w:r>
      <w:r>
        <w:rPr>
          <w:rFonts w:hint="eastAsia" w:ascii="宋体" w:hAnsi="宋体" w:cs="宋体"/>
          <w:color w:val="000000"/>
          <w:sz w:val="24"/>
          <w:szCs w:val="24"/>
          <w:lang w:eastAsia="zh-CN"/>
        </w:rPr>
        <w:t>甲方</w:t>
      </w:r>
      <w:r>
        <w:rPr>
          <w:rFonts w:hint="eastAsia" w:ascii="宋体" w:hAnsi="宋体" w:cs="宋体"/>
          <w:color w:val="000000"/>
          <w:sz w:val="24"/>
          <w:szCs w:val="24"/>
        </w:rPr>
        <w:t>管理技术人员进行免费的项目课程培训和应用技术培训，人数、时间、地点由</w:t>
      </w:r>
      <w:r>
        <w:rPr>
          <w:rFonts w:hint="eastAsia" w:ascii="宋体" w:hAnsi="宋体" w:cs="宋体"/>
          <w:color w:val="000000"/>
          <w:sz w:val="24"/>
          <w:szCs w:val="24"/>
          <w:lang w:eastAsia="zh-CN"/>
        </w:rPr>
        <w:t>甲方</w:t>
      </w:r>
      <w:r>
        <w:rPr>
          <w:rFonts w:hint="eastAsia" w:ascii="宋体" w:hAnsi="宋体" w:cs="宋体"/>
          <w:color w:val="000000"/>
          <w:sz w:val="24"/>
          <w:szCs w:val="24"/>
        </w:rPr>
        <w:t>确定，培训主要内容包括但不限于以下：</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（1）设备的基本知识讲解；</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（2）设备硬件基础知识与结构；</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（3）讲解软件和驱动安装方法，进行设备硬件测试，确保硬件处于最佳状态，并试运行；</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（4）讲解设备的随机资料，介绍资料的使用方法；</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（5）讲解设备的日常维护保养方法，介绍设备常见故障维修方法；</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（6）提供相应的培训材料，培训材料应当符合标准，用中文书写，包括本系统操作介绍、系统内相关设备操作规范、软件安装说明、控制软件的用户手册等；</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（7）设备处理过程中的质量控制、操作规程、保养与管理、常见故障的排除、紧急情况的处理。</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（8）现场培训时间不少于5个工作日，直至甲方人员熟练掌握各项培训内容，令甲方能正常使用该设备。</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（9）随时对甲方提出的技术相关问题进行免费解答。</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7.其它未尽事宜双方友好协商解决。</w:t>
      </w:r>
    </w:p>
    <w:p>
      <w:pPr>
        <w:tabs>
          <w:tab w:val="left" w:pos="630"/>
        </w:tabs>
        <w:spacing w:before="156" w:beforeLines="50" w:after="156" w:afterLines="50" w:line="300" w:lineRule="auto"/>
        <w:rPr>
          <w:rFonts w:ascii="黑体" w:hAnsi="黑体" w:eastAsia="黑体" w:cs="黑体"/>
          <w:b/>
          <w:sz w:val="24"/>
          <w:szCs w:val="24"/>
        </w:rPr>
      </w:pPr>
      <w:r>
        <w:rPr>
          <w:rFonts w:hint="eastAsia" w:ascii="黑体" w:hAnsi="黑体" w:eastAsia="黑体" w:cs="黑体"/>
          <w:b/>
          <w:sz w:val="24"/>
          <w:szCs w:val="24"/>
        </w:rPr>
        <w:t>十</w:t>
      </w:r>
      <w:r>
        <w:rPr>
          <w:rFonts w:hint="eastAsia" w:ascii="黑体" w:hAnsi="黑体" w:eastAsia="黑体" w:cs="黑体"/>
          <w:b/>
          <w:sz w:val="24"/>
          <w:szCs w:val="24"/>
          <w:lang w:val="en-US" w:eastAsia="zh-CN"/>
        </w:rPr>
        <w:t>九</w:t>
      </w:r>
      <w:r>
        <w:rPr>
          <w:rFonts w:hint="eastAsia" w:ascii="黑体" w:hAnsi="黑体" w:eastAsia="黑体" w:cs="黑体"/>
          <w:b/>
          <w:sz w:val="24"/>
          <w:szCs w:val="24"/>
        </w:rPr>
        <w:t>、合同生效</w:t>
      </w:r>
    </w:p>
    <w:p>
      <w:pPr>
        <w:spacing w:line="360" w:lineRule="auto"/>
        <w:ind w:firstLine="480" w:firstLineChars="200"/>
        <w:rPr>
          <w:rFonts w:ascii="宋体" w:hAnsi="宋体" w:cs="宋体"/>
          <w:sz w:val="24"/>
          <w:szCs w:val="24"/>
        </w:rPr>
      </w:pPr>
      <w:r>
        <w:rPr>
          <w:rFonts w:hint="eastAsia" w:ascii="宋体" w:hAnsi="宋体" w:cs="宋体"/>
          <w:sz w:val="24"/>
          <w:szCs w:val="24"/>
        </w:rPr>
        <w:t>1.本合同</w:t>
      </w:r>
      <w:r>
        <w:rPr>
          <w:rFonts w:hint="eastAsia" w:ascii="宋体" w:hAnsi="宋体" w:cs="宋体"/>
          <w:sz w:val="24"/>
          <w:szCs w:val="24"/>
          <w:lang w:eastAsia="zh-CN"/>
        </w:rPr>
        <w:t>经</w:t>
      </w:r>
      <w:r>
        <w:rPr>
          <w:rFonts w:hint="eastAsia" w:ascii="宋体" w:hAnsi="宋体" w:cs="宋体"/>
          <w:sz w:val="24"/>
          <w:szCs w:val="24"/>
        </w:rPr>
        <w:t>甲乙双方法人代表或其授权代表签字</w:t>
      </w:r>
      <w:r>
        <w:rPr>
          <w:rFonts w:hint="eastAsia" w:ascii="宋体" w:hAnsi="宋体" w:cs="宋体"/>
          <w:sz w:val="24"/>
          <w:szCs w:val="24"/>
          <w:lang w:eastAsia="zh-CN"/>
        </w:rPr>
        <w:t>并公司</w:t>
      </w:r>
      <w:r>
        <w:rPr>
          <w:rFonts w:hint="eastAsia" w:ascii="宋体" w:hAnsi="宋体" w:cs="宋体"/>
          <w:sz w:val="24"/>
          <w:szCs w:val="24"/>
        </w:rPr>
        <w:t>盖章后生效。</w:t>
      </w:r>
    </w:p>
    <w:p>
      <w:pPr>
        <w:spacing w:line="360" w:lineRule="auto"/>
        <w:ind w:firstLine="480" w:firstLineChars="200"/>
        <w:rPr>
          <w:rFonts w:ascii="宋体" w:hAnsi="宋体" w:cs="宋体"/>
          <w:sz w:val="24"/>
          <w:szCs w:val="24"/>
        </w:rPr>
      </w:pPr>
      <w:r>
        <w:rPr>
          <w:rFonts w:hint="eastAsia" w:ascii="宋体" w:hAnsi="宋体" w:cs="宋体"/>
          <w:sz w:val="24"/>
          <w:szCs w:val="24"/>
        </w:rPr>
        <w:t>2.本合同正本</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伍</w:t>
      </w:r>
      <w:r>
        <w:rPr>
          <w:rFonts w:hint="eastAsia" w:ascii="宋体" w:hAnsi="宋体" w:cs="宋体"/>
          <w:sz w:val="24"/>
          <w:szCs w:val="24"/>
          <w:u w:val="single"/>
        </w:rPr>
        <w:t xml:space="preserve"> </w:t>
      </w:r>
      <w:r>
        <w:rPr>
          <w:rFonts w:hint="eastAsia" w:ascii="宋体" w:hAnsi="宋体" w:cs="宋体"/>
          <w:sz w:val="24"/>
          <w:szCs w:val="24"/>
        </w:rPr>
        <w:t>份，具有同等法律效力，甲方执</w:t>
      </w:r>
      <w:r>
        <w:rPr>
          <w:rFonts w:hint="eastAsia" w:ascii="宋体" w:hAnsi="宋体" w:cs="宋体"/>
          <w:sz w:val="24"/>
          <w:szCs w:val="24"/>
          <w:u w:val="single"/>
        </w:rPr>
        <w:t xml:space="preserve"> 叁 </w:t>
      </w:r>
      <w:r>
        <w:rPr>
          <w:rFonts w:hint="eastAsia" w:ascii="宋体" w:hAnsi="宋体" w:cs="宋体"/>
          <w:sz w:val="24"/>
          <w:szCs w:val="24"/>
        </w:rPr>
        <w:t>份、乙方执</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贰</w:t>
      </w:r>
      <w:r>
        <w:rPr>
          <w:rFonts w:hint="eastAsia" w:ascii="宋体" w:hAnsi="宋体" w:cs="宋体"/>
          <w:sz w:val="24"/>
          <w:szCs w:val="24"/>
          <w:u w:val="single"/>
        </w:rPr>
        <w:t xml:space="preserve"> </w:t>
      </w:r>
      <w:r>
        <w:rPr>
          <w:rFonts w:hint="eastAsia" w:ascii="宋体" w:hAnsi="宋体" w:cs="宋体"/>
          <w:sz w:val="24"/>
          <w:szCs w:val="24"/>
        </w:rPr>
        <w:t>份。合同自签字盖章之日起即时生效。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3.详细价格、技术说明及其它有关合同设备的特定信息由合同附件说明均为本合同不可分割之一部分。</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以下无正文。</w:t>
      </w:r>
    </w:p>
    <w:p>
      <w:pPr>
        <w:rPr>
          <w:rFonts w:hint="eastAsia" w:ascii="宋体" w:hAnsi="宋体" w:cs="宋体"/>
          <w:sz w:val="24"/>
          <w:szCs w:val="24"/>
          <w:lang w:val="en-US" w:eastAsia="zh-CN"/>
        </w:rPr>
      </w:pPr>
      <w:r>
        <w:rPr>
          <w:rFonts w:hint="eastAsia" w:ascii="宋体" w:hAnsi="宋体" w:cs="宋体"/>
          <w:sz w:val="24"/>
          <w:szCs w:val="24"/>
          <w:lang w:val="en-US" w:eastAsia="zh-CN"/>
        </w:rPr>
        <w:br w:type="page"/>
      </w:r>
    </w:p>
    <w:p>
      <w:pPr>
        <w:spacing w:line="360" w:lineRule="auto"/>
        <w:ind w:firstLine="480" w:firstLineChars="200"/>
        <w:rPr>
          <w:rFonts w:hint="eastAsia" w:ascii="宋体" w:hAnsi="宋体" w:cs="宋体"/>
          <w:sz w:val="24"/>
          <w:szCs w:val="24"/>
          <w:lang w:val="en-US" w:eastAsia="zh-CN"/>
        </w:rPr>
      </w:pPr>
    </w:p>
    <w:tbl>
      <w:tblPr>
        <w:tblStyle w:val="13"/>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32"/>
        <w:gridCol w:w="4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甲方：南方海洋科学与工程广东省实验室（湛江）</w:t>
            </w:r>
          </w:p>
        </w:tc>
        <w:tc>
          <w:tcPr>
            <w:tcW w:w="4656" w:type="dxa"/>
          </w:tcPr>
          <w:p>
            <w:pPr>
              <w:spacing w:line="360" w:lineRule="auto"/>
              <w:rPr>
                <w:rFonts w:ascii="宋体" w:hAnsi="宋体" w:cs="宋体"/>
                <w:sz w:val="24"/>
                <w:szCs w:val="24"/>
              </w:rPr>
            </w:pPr>
            <w:r>
              <w:rPr>
                <w:rFonts w:hint="eastAsia" w:ascii="宋体" w:hAnsi="宋体" w:cs="宋体"/>
                <w:sz w:val="24"/>
                <w:szCs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法定代表人：</w:t>
            </w:r>
          </w:p>
        </w:tc>
        <w:tc>
          <w:tcPr>
            <w:tcW w:w="4656" w:type="dxa"/>
          </w:tcPr>
          <w:p>
            <w:pPr>
              <w:spacing w:line="360" w:lineRule="auto"/>
              <w:rPr>
                <w:rFonts w:ascii="宋体" w:hAnsi="宋体" w:cs="宋体"/>
                <w:sz w:val="24"/>
                <w:szCs w:val="24"/>
              </w:rPr>
            </w:pPr>
            <w:r>
              <w:rPr>
                <w:rFonts w:hint="eastAsia" w:ascii="宋体" w:hAnsi="宋体" w:cs="宋体"/>
                <w:sz w:val="24"/>
                <w:szCs w:val="24"/>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委托代理人：</w:t>
            </w:r>
          </w:p>
        </w:tc>
        <w:tc>
          <w:tcPr>
            <w:tcW w:w="4656" w:type="dxa"/>
          </w:tcPr>
          <w:p>
            <w:pPr>
              <w:spacing w:line="360" w:lineRule="auto"/>
              <w:rPr>
                <w:rFonts w:ascii="宋体" w:hAnsi="宋体" w:cs="宋体"/>
                <w:sz w:val="24"/>
                <w:szCs w:val="24"/>
              </w:rPr>
            </w:pPr>
            <w:r>
              <w:rPr>
                <w:rFonts w:hint="eastAsia" w:ascii="宋体" w:hAnsi="宋体" w:cs="宋体"/>
                <w:sz w:val="24"/>
                <w:szCs w:val="24"/>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地址:</w:t>
            </w:r>
          </w:p>
        </w:tc>
        <w:tc>
          <w:tcPr>
            <w:tcW w:w="4656" w:type="dxa"/>
          </w:tcPr>
          <w:p>
            <w:pPr>
              <w:spacing w:line="360" w:lineRule="auto"/>
              <w:rPr>
                <w:rFonts w:ascii="宋体" w:hAnsi="宋体" w:cs="宋体"/>
                <w:sz w:val="24"/>
                <w:szCs w:val="24"/>
              </w:rPr>
            </w:pPr>
            <w:r>
              <w:rPr>
                <w:rFonts w:hint="eastAsia" w:ascii="宋体" w:hAnsi="宋体" w:cs="宋体"/>
                <w:sz w:val="24"/>
                <w:szCs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电话：</w:t>
            </w:r>
          </w:p>
        </w:tc>
        <w:tc>
          <w:tcPr>
            <w:tcW w:w="4656" w:type="dxa"/>
          </w:tcPr>
          <w:p>
            <w:pPr>
              <w:spacing w:line="360" w:lineRule="auto"/>
              <w:rPr>
                <w:rFonts w:ascii="宋体" w:hAnsi="宋体" w:cs="宋体"/>
                <w:sz w:val="24"/>
                <w:szCs w:val="24"/>
              </w:rPr>
            </w:pPr>
            <w:r>
              <w:rPr>
                <w:rFonts w:hint="eastAsia" w:ascii="宋体" w:hAnsi="宋体" w:cs="宋体"/>
                <w:sz w:val="24"/>
                <w:szCs w:val="24"/>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开户银行：中国农业银行股份有限公司湛江市霞山支行</w:t>
            </w:r>
          </w:p>
        </w:tc>
        <w:tc>
          <w:tcPr>
            <w:tcW w:w="4656" w:type="dxa"/>
          </w:tcPr>
          <w:p>
            <w:pPr>
              <w:spacing w:line="360" w:lineRule="auto"/>
              <w:rPr>
                <w:rFonts w:ascii="宋体" w:hAnsi="宋体" w:cs="宋体"/>
                <w:sz w:val="24"/>
                <w:szCs w:val="24"/>
              </w:rPr>
            </w:pPr>
            <w:r>
              <w:rPr>
                <w:rFonts w:hint="eastAsia" w:ascii="宋体" w:hAnsi="宋体" w:cs="宋体"/>
                <w:sz w:val="24"/>
                <w:szCs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帐    号：</w:t>
            </w:r>
          </w:p>
        </w:tc>
        <w:tc>
          <w:tcPr>
            <w:tcW w:w="4656" w:type="dxa"/>
          </w:tcPr>
          <w:p>
            <w:pPr>
              <w:spacing w:line="360" w:lineRule="auto"/>
              <w:rPr>
                <w:rFonts w:ascii="宋体" w:hAnsi="宋体" w:cs="宋体"/>
                <w:sz w:val="24"/>
                <w:szCs w:val="24"/>
              </w:rPr>
            </w:pPr>
            <w:r>
              <w:rPr>
                <w:rFonts w:hint="eastAsia" w:ascii="宋体" w:hAnsi="宋体" w:cs="宋体"/>
                <w:sz w:val="24"/>
                <w:szCs w:val="24"/>
              </w:rPr>
              <w:t>帐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32" w:type="dxa"/>
          </w:tcPr>
          <w:p>
            <w:pPr>
              <w:spacing w:line="360" w:lineRule="auto"/>
              <w:rPr>
                <w:rFonts w:ascii="宋体" w:hAnsi="宋体" w:cs="宋体"/>
                <w:sz w:val="24"/>
                <w:szCs w:val="24"/>
              </w:rPr>
            </w:pPr>
            <w:r>
              <w:rPr>
                <w:rFonts w:hint="eastAsia" w:ascii="宋体" w:hAnsi="宋体" w:cs="宋体"/>
                <w:sz w:val="24"/>
                <w:szCs w:val="24"/>
              </w:rPr>
              <w:t>签约时间：202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   日</w:t>
            </w:r>
          </w:p>
        </w:tc>
        <w:tc>
          <w:tcPr>
            <w:tcW w:w="4656" w:type="dxa"/>
          </w:tcPr>
          <w:p>
            <w:pPr>
              <w:spacing w:line="360" w:lineRule="auto"/>
              <w:rPr>
                <w:rFonts w:ascii="宋体" w:hAnsi="宋体" w:cs="宋体"/>
                <w:sz w:val="24"/>
                <w:szCs w:val="24"/>
              </w:rPr>
            </w:pPr>
            <w:r>
              <w:rPr>
                <w:rFonts w:hint="eastAsia" w:ascii="宋体" w:hAnsi="宋体" w:cs="宋体"/>
                <w:sz w:val="24"/>
                <w:szCs w:val="24"/>
              </w:rPr>
              <w:t>签约时间：202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   日</w:t>
            </w:r>
          </w:p>
        </w:tc>
      </w:tr>
    </w:tbl>
    <w:p>
      <w:pPr>
        <w:spacing w:line="300" w:lineRule="auto"/>
        <w:rPr>
          <w:rFonts w:ascii="仿宋" w:hAnsi="仿宋" w:eastAsia="仿宋" w:cs="仿宋"/>
          <w:sz w:val="24"/>
          <w:szCs w:val="24"/>
        </w:rPr>
        <w:sectPr>
          <w:headerReference r:id="rId3" w:type="default"/>
          <w:footerReference r:id="rId4" w:type="default"/>
          <w:pgSz w:w="11906" w:h="16838"/>
          <w:pgMar w:top="1417" w:right="1417" w:bottom="1417" w:left="1417" w:header="851" w:footer="992" w:gutter="0"/>
          <w:pgNumType w:fmt="decimal"/>
          <w:cols w:space="425" w:num="1"/>
          <w:docGrid w:type="lines" w:linePitch="312" w:charSpace="0"/>
        </w:sectPr>
      </w:pPr>
    </w:p>
    <w:p>
      <w:pPr>
        <w:pStyle w:val="8"/>
      </w:pPr>
      <w:r>
        <w:rPr>
          <w:rFonts w:hint="eastAsia" w:ascii="黑体" w:hAnsi="黑体" w:eastAsia="黑体" w:cs="黑体"/>
          <w:b/>
          <w:sz w:val="24"/>
          <w:szCs w:val="24"/>
          <w:lang w:val="en-US" w:eastAsia="zh-CN"/>
        </w:rPr>
        <w:t>附件1：</w:t>
      </w:r>
      <w:r>
        <w:rPr>
          <w:rFonts w:hint="eastAsia" w:ascii="黑体" w:hAnsi="黑体" w:eastAsia="黑体" w:cs="黑体"/>
          <w:b/>
          <w:sz w:val="24"/>
          <w:szCs w:val="24"/>
        </w:rPr>
        <w:t>货物内容</w:t>
      </w:r>
    </w:p>
    <w:tbl>
      <w:tblPr>
        <w:tblStyle w:val="12"/>
        <w:tblW w:w="15549" w:type="dxa"/>
        <w:tblInd w:w="2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4"/>
        <w:gridCol w:w="2412"/>
        <w:gridCol w:w="1383"/>
        <w:gridCol w:w="2055"/>
        <w:gridCol w:w="4454"/>
        <w:gridCol w:w="1636"/>
        <w:gridCol w:w="110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货物名称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制造商名称</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135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iCs w:val="0"/>
                <w:color w:val="000000"/>
                <w:kern w:val="0"/>
                <w:sz w:val="24"/>
                <w:szCs w:val="24"/>
                <w:u w:val="none"/>
                <w:lang w:val="en-US" w:eastAsia="zh-CN" w:bidi="ar"/>
              </w:rPr>
            </w:pPr>
          </w:p>
        </w:tc>
      </w:tr>
    </w:tbl>
    <w:p>
      <w:pPr>
        <w:pStyle w:val="8"/>
      </w:pPr>
    </w:p>
    <w:sectPr>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44B2D"/>
    <w:multiLevelType w:val="multilevel"/>
    <w:tmpl w:val="81144B2D"/>
    <w:lvl w:ilvl="0" w:tentative="0">
      <w:start w:val="1"/>
      <w:numFmt w:val="chineseCounting"/>
      <w:suff w:val="nothing"/>
      <w:lvlText w:val="（%1）"/>
      <w:lvlJc w:val="left"/>
      <w:pPr>
        <w:ind w:left="0" w:firstLine="400"/>
      </w:pPr>
      <w:rPr>
        <w:rFonts w:hint="eastAsia"/>
      </w:rPr>
    </w:lvl>
    <w:lvl w:ilvl="1" w:tentative="0">
      <w:start w:val="1"/>
      <w:numFmt w:val="decimal"/>
      <w:pStyle w:val="4"/>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1716E379"/>
    <w:multiLevelType w:val="singleLevel"/>
    <w:tmpl w:val="1716E379"/>
    <w:lvl w:ilvl="0" w:tentative="0">
      <w:start w:val="1"/>
      <w:numFmt w:val="chineseCounting"/>
      <w:pStyle w:val="3"/>
      <w:suff w:val="nothing"/>
      <w:lvlText w:val="%1、"/>
      <w:lvlJc w:val="left"/>
      <w:pPr>
        <w:ind w:left="0" w:firstLine="420"/>
      </w:pPr>
      <w:rPr>
        <w:rFonts w:hint="eastAsia"/>
      </w:rPr>
    </w:lvl>
  </w:abstractNum>
  <w:abstractNum w:abstractNumId="2">
    <w:nsid w:val="6249B9AA"/>
    <w:multiLevelType w:val="multilevel"/>
    <w:tmpl w:val="6249B9AA"/>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pStyle w:val="5"/>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
    <w:nsid w:val="75FBE533"/>
    <w:multiLevelType w:val="singleLevel"/>
    <w:tmpl w:val="75FBE533"/>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NTAwYTQxYjk5NGIyNDJkZGFjOGM0MjcxMGI2MTAifQ=="/>
  </w:docVars>
  <w:rsids>
    <w:rsidRoot w:val="00172A27"/>
    <w:rsid w:val="000C5D26"/>
    <w:rsid w:val="001101FC"/>
    <w:rsid w:val="00367B17"/>
    <w:rsid w:val="00410EB7"/>
    <w:rsid w:val="00776E2B"/>
    <w:rsid w:val="00A77A86"/>
    <w:rsid w:val="00AB2E79"/>
    <w:rsid w:val="00AE5857"/>
    <w:rsid w:val="00BA75B6"/>
    <w:rsid w:val="00C41972"/>
    <w:rsid w:val="02B26EB0"/>
    <w:rsid w:val="02CD3389"/>
    <w:rsid w:val="04923277"/>
    <w:rsid w:val="054B711F"/>
    <w:rsid w:val="05A07AF4"/>
    <w:rsid w:val="07030D2C"/>
    <w:rsid w:val="078132CC"/>
    <w:rsid w:val="0828199A"/>
    <w:rsid w:val="0A226C92"/>
    <w:rsid w:val="0AC50A06"/>
    <w:rsid w:val="0AF25101"/>
    <w:rsid w:val="0B1701D0"/>
    <w:rsid w:val="0C43501E"/>
    <w:rsid w:val="0ED308B1"/>
    <w:rsid w:val="0F225395"/>
    <w:rsid w:val="0F3876C0"/>
    <w:rsid w:val="102B1F6C"/>
    <w:rsid w:val="127E5DA0"/>
    <w:rsid w:val="130C41B6"/>
    <w:rsid w:val="153C39BE"/>
    <w:rsid w:val="15CA471B"/>
    <w:rsid w:val="16956B95"/>
    <w:rsid w:val="17D86125"/>
    <w:rsid w:val="1A7538EC"/>
    <w:rsid w:val="1A8707A2"/>
    <w:rsid w:val="1AEC58E4"/>
    <w:rsid w:val="1CCE249D"/>
    <w:rsid w:val="1EAC4C7B"/>
    <w:rsid w:val="1F85471D"/>
    <w:rsid w:val="20F57F69"/>
    <w:rsid w:val="21130FE1"/>
    <w:rsid w:val="214C5904"/>
    <w:rsid w:val="226E2973"/>
    <w:rsid w:val="228C4BA7"/>
    <w:rsid w:val="23275A52"/>
    <w:rsid w:val="24337454"/>
    <w:rsid w:val="259E300F"/>
    <w:rsid w:val="263616B0"/>
    <w:rsid w:val="265D1E9A"/>
    <w:rsid w:val="26DA3BF1"/>
    <w:rsid w:val="274622DC"/>
    <w:rsid w:val="27571EB5"/>
    <w:rsid w:val="27B1343D"/>
    <w:rsid w:val="28C15EC4"/>
    <w:rsid w:val="29127907"/>
    <w:rsid w:val="29642FDB"/>
    <w:rsid w:val="29F179E6"/>
    <w:rsid w:val="2A926560"/>
    <w:rsid w:val="2B1027A3"/>
    <w:rsid w:val="2B33625D"/>
    <w:rsid w:val="2C7C7A3B"/>
    <w:rsid w:val="2C92287C"/>
    <w:rsid w:val="2D5A4622"/>
    <w:rsid w:val="2D793EC4"/>
    <w:rsid w:val="2E3903BB"/>
    <w:rsid w:val="2E5A0250"/>
    <w:rsid w:val="2F484ADC"/>
    <w:rsid w:val="31E1685F"/>
    <w:rsid w:val="32A86403"/>
    <w:rsid w:val="32BE22C7"/>
    <w:rsid w:val="335E6B36"/>
    <w:rsid w:val="34232F69"/>
    <w:rsid w:val="353115DE"/>
    <w:rsid w:val="368220F2"/>
    <w:rsid w:val="37054AD1"/>
    <w:rsid w:val="37A17DAF"/>
    <w:rsid w:val="382E18A7"/>
    <w:rsid w:val="38EC1E60"/>
    <w:rsid w:val="39290AA5"/>
    <w:rsid w:val="3A8329BF"/>
    <w:rsid w:val="3B6F00C8"/>
    <w:rsid w:val="3B964697"/>
    <w:rsid w:val="3C0E318F"/>
    <w:rsid w:val="3C5A141B"/>
    <w:rsid w:val="3D534B43"/>
    <w:rsid w:val="3D6F17D9"/>
    <w:rsid w:val="3DBA2D1F"/>
    <w:rsid w:val="3EC303E4"/>
    <w:rsid w:val="3ED023A1"/>
    <w:rsid w:val="3EF04DE9"/>
    <w:rsid w:val="3F001D95"/>
    <w:rsid w:val="3F567DD9"/>
    <w:rsid w:val="3F9B0A35"/>
    <w:rsid w:val="3FDD41FD"/>
    <w:rsid w:val="4206155A"/>
    <w:rsid w:val="43E60EC4"/>
    <w:rsid w:val="44ED1D47"/>
    <w:rsid w:val="451736B9"/>
    <w:rsid w:val="45DD50CE"/>
    <w:rsid w:val="467A5B5E"/>
    <w:rsid w:val="467F03FC"/>
    <w:rsid w:val="46B525E5"/>
    <w:rsid w:val="471456CC"/>
    <w:rsid w:val="48097C08"/>
    <w:rsid w:val="489D725F"/>
    <w:rsid w:val="490525B7"/>
    <w:rsid w:val="4A720D37"/>
    <w:rsid w:val="4BA34B8C"/>
    <w:rsid w:val="4BB36B24"/>
    <w:rsid w:val="4C00751B"/>
    <w:rsid w:val="4DF6B266"/>
    <w:rsid w:val="4E2B0E69"/>
    <w:rsid w:val="4E735479"/>
    <w:rsid w:val="53284452"/>
    <w:rsid w:val="539E1225"/>
    <w:rsid w:val="542B6B1A"/>
    <w:rsid w:val="54B4761D"/>
    <w:rsid w:val="5547057E"/>
    <w:rsid w:val="55765C0E"/>
    <w:rsid w:val="561365A0"/>
    <w:rsid w:val="564F1095"/>
    <w:rsid w:val="570A089A"/>
    <w:rsid w:val="5794182D"/>
    <w:rsid w:val="581408D2"/>
    <w:rsid w:val="5BC75FD5"/>
    <w:rsid w:val="5C227128"/>
    <w:rsid w:val="5CCE49B6"/>
    <w:rsid w:val="5D477609"/>
    <w:rsid w:val="5DDA06A8"/>
    <w:rsid w:val="5E3D7933"/>
    <w:rsid w:val="5E744855"/>
    <w:rsid w:val="5E9E5B94"/>
    <w:rsid w:val="5EE17A4E"/>
    <w:rsid w:val="5EE36FBA"/>
    <w:rsid w:val="5FCC6E13"/>
    <w:rsid w:val="6092547E"/>
    <w:rsid w:val="62281B23"/>
    <w:rsid w:val="63910911"/>
    <w:rsid w:val="63A6721C"/>
    <w:rsid w:val="64E42046"/>
    <w:rsid w:val="65EC0A86"/>
    <w:rsid w:val="66A725E4"/>
    <w:rsid w:val="66CB2604"/>
    <w:rsid w:val="691C5F90"/>
    <w:rsid w:val="6AB26742"/>
    <w:rsid w:val="6ACA7861"/>
    <w:rsid w:val="6AE0140A"/>
    <w:rsid w:val="6C75220D"/>
    <w:rsid w:val="6CC865AB"/>
    <w:rsid w:val="6D616480"/>
    <w:rsid w:val="6EDB1A70"/>
    <w:rsid w:val="6FBC771B"/>
    <w:rsid w:val="70FB3B73"/>
    <w:rsid w:val="70FF2275"/>
    <w:rsid w:val="717E2E2F"/>
    <w:rsid w:val="71BE0F50"/>
    <w:rsid w:val="725B7B36"/>
    <w:rsid w:val="72667AB8"/>
    <w:rsid w:val="73907E5D"/>
    <w:rsid w:val="740A018C"/>
    <w:rsid w:val="74304046"/>
    <w:rsid w:val="744564FF"/>
    <w:rsid w:val="76EC08E6"/>
    <w:rsid w:val="77355AE2"/>
    <w:rsid w:val="7B136D89"/>
    <w:rsid w:val="7B1B3E90"/>
    <w:rsid w:val="7B6B66F5"/>
    <w:rsid w:val="7B752E7A"/>
    <w:rsid w:val="7CB37AB7"/>
    <w:rsid w:val="7D91792E"/>
    <w:rsid w:val="7E28560F"/>
    <w:rsid w:val="7EB72EE7"/>
    <w:rsid w:val="7EFD1537"/>
    <w:rsid w:val="7F016E9A"/>
    <w:rsid w:val="7FF8035C"/>
    <w:rsid w:val="BBFF324E"/>
    <w:rsid w:val="BDE77FAB"/>
    <w:rsid w:val="DF5F52F3"/>
    <w:rsid w:val="F67B7D43"/>
    <w:rsid w:val="FABF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numPr>
        <w:ilvl w:val="0"/>
        <w:numId w:val="1"/>
      </w:numPr>
      <w:spacing w:before="360" w:after="120"/>
      <w:ind w:firstLine="0"/>
      <w:outlineLvl w:val="0"/>
    </w:pPr>
    <w:rPr>
      <w:rFonts w:eastAsia="黑体"/>
      <w:bCs/>
      <w:kern w:val="44"/>
      <w:sz w:val="32"/>
      <w:szCs w:val="44"/>
    </w:rPr>
  </w:style>
  <w:style w:type="paragraph" w:styleId="4">
    <w:name w:val="heading 2"/>
    <w:basedOn w:val="1"/>
    <w:next w:val="1"/>
    <w:unhideWhenUsed/>
    <w:qFormat/>
    <w:uiPriority w:val="0"/>
    <w:pPr>
      <w:keepNext/>
      <w:keepLines/>
      <w:numPr>
        <w:ilvl w:val="1"/>
        <w:numId w:val="2"/>
      </w:numPr>
      <w:tabs>
        <w:tab w:val="left" w:pos="840"/>
      </w:tabs>
      <w:spacing w:before="140" w:after="140"/>
      <w:ind w:left="840" w:hanging="420"/>
      <w:outlineLvl w:val="1"/>
    </w:pPr>
    <w:rPr>
      <w:rFonts w:asciiTheme="majorHAnsi" w:hAnsiTheme="majorHAnsi" w:cstheme="majorBidi"/>
      <w:b/>
      <w:bCs/>
      <w:sz w:val="32"/>
      <w:szCs w:val="32"/>
    </w:rPr>
  </w:style>
  <w:style w:type="paragraph" w:styleId="5">
    <w:name w:val="heading 3"/>
    <w:basedOn w:val="1"/>
    <w:next w:val="1"/>
    <w:unhideWhenUsed/>
    <w:qFormat/>
    <w:uiPriority w:val="0"/>
    <w:pPr>
      <w:keepNext/>
      <w:keepLines/>
      <w:numPr>
        <w:ilvl w:val="2"/>
        <w:numId w:val="3"/>
      </w:numPr>
      <w:spacing w:before="140" w:after="140"/>
      <w:ind w:left="1200" w:leftChars="200" w:firstLine="0"/>
      <w:outlineLvl w:val="2"/>
    </w:pPr>
    <w:rPr>
      <w:b/>
      <w:bCs/>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qFormat/>
    <w:uiPriority w:val="0"/>
    <w:pPr>
      <w:ind w:firstLine="420"/>
    </w:pPr>
  </w:style>
  <w:style w:type="paragraph" w:styleId="7">
    <w:name w:val="annotation text"/>
    <w:basedOn w:val="1"/>
    <w:link w:val="20"/>
    <w:qFormat/>
    <w:uiPriority w:val="0"/>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annotation subject"/>
    <w:basedOn w:val="7"/>
    <w:next w:val="7"/>
    <w:link w:val="21"/>
    <w:qFormat/>
    <w:uiPriority w:val="0"/>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paragraph" w:customStyle="1" w:styleId="16">
    <w:name w:val="表格内文字"/>
    <w:basedOn w:val="1"/>
    <w:qFormat/>
    <w:uiPriority w:val="0"/>
    <w:pPr>
      <w:jc w:val="center"/>
    </w:pPr>
    <w:rPr>
      <w:rFonts w:eastAsia="黑体" w:asciiTheme="minorHAnsi" w:hAnsiTheme="minorHAnsi" w:cstheme="minorEastAsia"/>
      <w:szCs w:val="28"/>
    </w:rPr>
  </w:style>
  <w:style w:type="paragraph" w:customStyle="1" w:styleId="17">
    <w:name w:val="NormalIndent"/>
    <w:basedOn w:val="1"/>
    <w:qFormat/>
    <w:uiPriority w:val="0"/>
    <w:pPr>
      <w:ind w:firstLine="420"/>
    </w:pPr>
    <w:rPr>
      <w:rFonts w:ascii="Calibri" w:hAnsi="Calibri"/>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9">
    <w:name w:val="Revision"/>
    <w:hidden/>
    <w:semiHidden/>
    <w:qFormat/>
    <w:uiPriority w:val="99"/>
    <w:rPr>
      <w:rFonts w:ascii="Times New Roman" w:hAnsi="Times New Roman" w:eastAsia="宋体" w:cs="Times New Roman"/>
      <w:sz w:val="21"/>
      <w:lang w:val="en-US" w:eastAsia="zh-CN" w:bidi="ar-SA"/>
    </w:rPr>
  </w:style>
  <w:style w:type="character" w:customStyle="1" w:styleId="20">
    <w:name w:val="批注文字 字符"/>
    <w:basedOn w:val="14"/>
    <w:link w:val="7"/>
    <w:qFormat/>
    <w:uiPriority w:val="0"/>
    <w:rPr>
      <w:rFonts w:ascii="Times New Roman" w:hAnsi="Times New Roman" w:eastAsia="宋体" w:cs="Times New Roman"/>
      <w:sz w:val="21"/>
    </w:rPr>
  </w:style>
  <w:style w:type="character" w:customStyle="1" w:styleId="21">
    <w:name w:val="批注主题 字符"/>
    <w:basedOn w:val="20"/>
    <w:link w:val="11"/>
    <w:qFormat/>
    <w:uiPriority w:val="0"/>
    <w:rPr>
      <w:rFonts w:ascii="Times New Roman" w:hAnsi="Times New Roman" w:eastAsia="宋体" w:cs="Times New Roman"/>
      <w:b/>
      <w:bCs/>
      <w:sz w:val="21"/>
    </w:rPr>
  </w:style>
  <w:style w:type="table" w:customStyle="1" w:styleId="22">
    <w:name w:val="Table Normal"/>
    <w:semiHidden/>
    <w:unhideWhenUsed/>
    <w:qFormat/>
    <w:uiPriority w:val="0"/>
    <w:tblPr>
      <w:tblCellMar>
        <w:top w:w="0" w:type="dxa"/>
        <w:left w:w="0" w:type="dxa"/>
        <w:bottom w:w="0" w:type="dxa"/>
        <w:right w:w="0" w:type="dxa"/>
      </w:tblCellMar>
    </w:tblPr>
  </w:style>
  <w:style w:type="character" w:customStyle="1" w:styleId="23">
    <w:name w:val="font11"/>
    <w:basedOn w:val="14"/>
    <w:qFormat/>
    <w:uiPriority w:val="0"/>
    <w:rPr>
      <w:rFonts w:hint="eastAsia" w:ascii="宋体" w:hAnsi="宋体" w:eastAsia="宋体" w:cs="宋体"/>
      <w:color w:val="000000"/>
      <w:sz w:val="14"/>
      <w:szCs w:val="14"/>
      <w:u w:val="none"/>
    </w:rPr>
  </w:style>
  <w:style w:type="character" w:customStyle="1" w:styleId="24">
    <w:name w:val="font41"/>
    <w:basedOn w:val="14"/>
    <w:qFormat/>
    <w:uiPriority w:val="0"/>
    <w:rPr>
      <w:rFonts w:ascii="Lucida Sans Unicode" w:hAnsi="Lucida Sans Unicode" w:eastAsia="Lucida Sans Unicode" w:cs="Lucida Sans Unicode"/>
      <w:color w:val="000000"/>
      <w:sz w:val="24"/>
      <w:szCs w:val="24"/>
      <w:u w:val="none"/>
    </w:rPr>
  </w:style>
  <w:style w:type="character" w:customStyle="1" w:styleId="25">
    <w:name w:val="font2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1451</Words>
  <Characters>8277</Characters>
  <Lines>68</Lines>
  <Paragraphs>19</Paragraphs>
  <TotalTime>37</TotalTime>
  <ScaleCrop>false</ScaleCrop>
  <LinksUpToDate>false</LinksUpToDate>
  <CharactersWithSpaces>9709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2021-11-30T22:13:00Z</dcterms:created>
  <dc:creator>关明</dc:creator>
  <cp:lastModifiedBy>关明</cp:lastModifiedBy>
  <cp:lastPrinted>2022-01-19T09:20:00Z</cp:lastPrinted>
  <dcterms:modified xsi:type="dcterms:W3CDTF">2022-06-29T03:01:54Z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40E5632EA1A84E8A9C9231020C62783A</vt:lpwstr>
  </property>
</Properties>
</file>